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07" w:rsidRPr="00700C2B" w:rsidRDefault="00BD1E07" w:rsidP="00BD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bookmarkStart w:id="0" w:name="_GoBack"/>
      <w:bookmarkEnd w:id="0"/>
      <w:r w:rsidRPr="00700C2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МИНИСТЕРСТВО ТРУДА И СОЦИАЛЬНОЙ ЗАЩИТЫ </w:t>
      </w:r>
    </w:p>
    <w:p w:rsidR="00BD1E07" w:rsidRPr="00700C2B" w:rsidRDefault="00BD1E07" w:rsidP="00BD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/>
          <w:bCs/>
          <w:sz w:val="30"/>
          <w:szCs w:val="30"/>
          <w:lang w:eastAsia="ru-RU"/>
        </w:rPr>
        <w:t>РЕСПУБЛИКИ БЕЛАРУСЬ</w:t>
      </w:r>
    </w:p>
    <w:p w:rsidR="00BD1E07" w:rsidRPr="00700C2B" w:rsidRDefault="00BD1E07" w:rsidP="00BD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BD1E07" w:rsidRPr="00700C2B" w:rsidRDefault="00BD1E07" w:rsidP="00BD1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/>
          <w:bCs/>
          <w:sz w:val="30"/>
          <w:szCs w:val="30"/>
          <w:lang w:eastAsia="ru-RU"/>
        </w:rPr>
        <w:t>ПОСТАНОВЛЕНИЕ</w:t>
      </w:r>
    </w:p>
    <w:p w:rsidR="00BD1E07" w:rsidRPr="00700C2B" w:rsidRDefault="00BD1E07" w:rsidP="00BD1E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BD1E07" w:rsidRPr="00700C2B" w:rsidRDefault="00BD1E07" w:rsidP="00BD1E0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BD1E07" w:rsidRPr="00700C2B" w:rsidRDefault="00BD1E07" w:rsidP="00BD1E07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/>
          <w:bCs/>
          <w:sz w:val="30"/>
          <w:szCs w:val="30"/>
          <w:lang w:eastAsia="ru-RU"/>
        </w:rPr>
        <w:t>31 января 2020 г.  № 18</w:t>
      </w:r>
      <w:r w:rsidRPr="00700C2B">
        <w:rPr>
          <w:rFonts w:ascii="Times New Roman" w:eastAsia="Times New Roman" w:hAnsi="Times New Roman"/>
          <w:bCs/>
          <w:sz w:val="30"/>
          <w:szCs w:val="30"/>
          <w:lang w:eastAsia="ru-RU"/>
        </w:rPr>
        <w:tab/>
        <w:t>г. Минск</w:t>
      </w:r>
    </w:p>
    <w:p w:rsidR="00BD1E07" w:rsidRPr="00700C2B" w:rsidRDefault="00BD1E07" w:rsidP="00BD1E07">
      <w:pPr>
        <w:tabs>
          <w:tab w:val="left" w:pos="8222"/>
        </w:tabs>
        <w:spacing w:after="0" w:line="240" w:lineRule="auto"/>
        <w:rPr>
          <w:rFonts w:ascii="Times New Roman" w:eastAsia="Times New Roman" w:hAnsi="Times New Roman"/>
          <w:sz w:val="30"/>
          <w:szCs w:val="20"/>
          <w:lang w:eastAsia="ru-RU"/>
        </w:rPr>
      </w:pPr>
    </w:p>
    <w:p w:rsidR="00B36E92" w:rsidRPr="00700C2B" w:rsidRDefault="00B36E92" w:rsidP="00B36E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559" w:type="dxa"/>
        <w:tblLook w:val="04A0" w:firstRow="1" w:lastRow="0" w:firstColumn="1" w:lastColumn="0" w:noHBand="0" w:noVBand="1"/>
      </w:tblPr>
      <w:tblGrid>
        <w:gridCol w:w="5954"/>
        <w:gridCol w:w="4605"/>
      </w:tblGrid>
      <w:tr w:rsidR="00B36E92" w:rsidRPr="00700C2B" w:rsidTr="00A0361D">
        <w:tc>
          <w:tcPr>
            <w:tcW w:w="5954" w:type="dxa"/>
            <w:tcMar>
              <w:left w:w="0" w:type="dxa"/>
              <w:right w:w="0" w:type="dxa"/>
            </w:tcMar>
          </w:tcPr>
          <w:p w:rsidR="00B36E92" w:rsidRPr="00700C2B" w:rsidRDefault="00B36E92" w:rsidP="00A0361D">
            <w:pPr>
              <w:tabs>
                <w:tab w:val="left" w:pos="7655"/>
              </w:tabs>
              <w:suppressAutoHyphens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Об изменении постановления Министерства труда Республики Беларусь </w:t>
            </w: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30 декабря 1999 г. № 159</w:t>
            </w:r>
          </w:p>
        </w:tc>
        <w:tc>
          <w:tcPr>
            <w:tcW w:w="4605" w:type="dxa"/>
            <w:tcMar>
              <w:left w:w="0" w:type="dxa"/>
              <w:right w:w="0" w:type="dxa"/>
            </w:tcMar>
          </w:tcPr>
          <w:p w:rsidR="00B36E92" w:rsidRPr="00700C2B" w:rsidRDefault="00B36E92" w:rsidP="00A0361D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B36E92" w:rsidRPr="00700C2B" w:rsidRDefault="00B36E92" w:rsidP="00B36E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6E92" w:rsidRPr="00700C2B" w:rsidRDefault="00B36E92" w:rsidP="00B36E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подпункта 7.1.2 пункта 7 Положения о Министерстве труда и социальной защиты Республики Беларусь, утвержденного постановлением Совета Министров Республики Беларусь от 31 октября 2001 г. № 1589, Министерство труда и социальной защиты Республики Беларусь ПОСТАНОВЛЯЕТ:</w:t>
      </w:r>
    </w:p>
    <w:p w:rsidR="00B36E92" w:rsidRPr="00700C2B" w:rsidRDefault="00B36E92" w:rsidP="00B36E92">
      <w:pPr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1. Внести в постановление Министерства труда Республики Беларусь от 30 декабря 1999 г. № 159 «Об утверждении выпуска 1 Единого квалификационного справочника должностей служащих (ЕКСД) «Должности служащих для всех видов деятельности», выпуска 6 ЕКСД «Должности служащих, занятых в машиностроении и металлообработке», выпуска 33 ЕКСД «Должности служащих, занятых финансами, кредитом и страхованием» и выпуска 21 ЕКСД «Должности служащих, занятых геодезией и картографией» следующие изменения:</w:t>
      </w:r>
    </w:p>
    <w:p w:rsidR="00CF6DFB" w:rsidRPr="00700C2B" w:rsidRDefault="004951F9" w:rsidP="00CF6DFB">
      <w:pPr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</w:t>
      </w:r>
      <w:r w:rsidR="00CF6DF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названия слово «(ЕКСД)» исключить;</w:t>
      </w:r>
    </w:p>
    <w:p w:rsidR="00F43734" w:rsidRPr="00700C2B" w:rsidRDefault="008F2641" w:rsidP="00F4373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1.2. </w:t>
      </w:r>
      <w:r w:rsidR="00F43734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преамбул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у к этому постановлению изложить в следующей редакции</w:t>
      </w:r>
      <w:r w:rsidR="00F43734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43734" w:rsidRPr="00700C2B" w:rsidRDefault="00F43734" w:rsidP="00F4373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«На основании подпункта 7.1.2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1589, Министерство труда и социальной защиты Республики Беларусь ПОСТАНОВЛЯЕТ:»;</w:t>
      </w:r>
    </w:p>
    <w:p w:rsidR="00F43734" w:rsidRPr="00700C2B" w:rsidRDefault="00F43734" w:rsidP="00F4373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 изложить в следующей редакции:</w:t>
      </w:r>
    </w:p>
    <w:p w:rsidR="004951F9" w:rsidRPr="00700C2B" w:rsidRDefault="00F43734" w:rsidP="00F4373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«1. Утвердить</w:t>
      </w:r>
      <w:r w:rsidR="004951F9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951F9" w:rsidRPr="00700C2B" w:rsidRDefault="00F43734" w:rsidP="00F4373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выпуск 1 Единого квалификационного справочника должностей служащих «Должности служащих для всех видов деятельности»</w:t>
      </w:r>
      <w:r w:rsidR="0049531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(прилагается)</w:t>
      </w:r>
      <w:r w:rsidR="004951F9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51F9" w:rsidRPr="00700C2B" w:rsidRDefault="004951F9" w:rsidP="004951F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выпуск 6 </w:t>
      </w:r>
      <w:r w:rsidR="008F2641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Единого квалификационного справочника должностей служащих 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«Должности служащих, занятых в машиностроении и металлообработке»</w:t>
      </w:r>
      <w:r w:rsidR="0049531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(прилагается)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51F9" w:rsidRPr="00700C2B" w:rsidRDefault="004951F9" w:rsidP="004951F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выпуск 33 </w:t>
      </w:r>
      <w:r w:rsidR="008F2641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Единого квалификационного справочника должностей служащих 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«Должности служащих, занятых финансами, кредитом и страхованием</w:t>
      </w:r>
      <w:r w:rsidR="0049531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» (прилагается)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43734" w:rsidRPr="00700C2B" w:rsidRDefault="004951F9" w:rsidP="004951F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выпуск 21 </w:t>
      </w:r>
      <w:r w:rsidR="008F2641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Единого квалификационного справочника должностей служащих 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«Должности служащих, занятых геодезией и картографией</w:t>
      </w:r>
      <w:r w:rsidR="0049531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9531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(прилагае</w:t>
      </w:r>
      <w:r w:rsidR="00F43734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тся)</w:t>
      </w:r>
      <w:r w:rsidR="00B9112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.»</w:t>
      </w:r>
      <w:r w:rsidR="00F43734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951F9" w:rsidRPr="00700C2B" w:rsidRDefault="00ED0D4B" w:rsidP="004951F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1.3. </w:t>
      </w:r>
      <w:r w:rsidR="004951F9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пункты 2</w:t>
      </w:r>
      <w:r w:rsidR="008F2641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951F9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4  исключить;</w:t>
      </w:r>
    </w:p>
    <w:p w:rsidR="00CD6CBD" w:rsidRPr="00700C2B" w:rsidRDefault="00ED0D4B" w:rsidP="00F4373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1.4. </w:t>
      </w:r>
      <w:r w:rsidR="00CD6CBD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43734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</w:t>
      </w:r>
      <w:r w:rsidR="00CD6CBD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43734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31088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этому</w:t>
      </w:r>
      <w:r w:rsidR="00DA7E40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1088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  <w:r w:rsidR="00CD6CBD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43734" w:rsidRPr="00700C2B" w:rsidRDefault="00C31088" w:rsidP="00F4373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гриф приложения </w:t>
      </w:r>
      <w:r w:rsidR="00F43734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заменить грифом утверждения в следующей редакции: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4951F9" w:rsidRPr="00700C2B" w:rsidTr="004951F9">
        <w:tc>
          <w:tcPr>
            <w:tcW w:w="6062" w:type="dxa"/>
          </w:tcPr>
          <w:p w:rsidR="004951F9" w:rsidRPr="00700C2B" w:rsidRDefault="004951F9" w:rsidP="004951F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</w:tcPr>
          <w:p w:rsidR="004951F9" w:rsidRPr="00700C2B" w:rsidRDefault="004951F9" w:rsidP="00CD6CBD">
            <w:pPr>
              <w:snapToGri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«УТВЕРЖДЕНО Постановление Министерства труда Республики Беларусь 30.12.1999 № 159</w:t>
            </w:r>
            <w:r w:rsidR="00ED0D4B"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CE22CE"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</w:tbl>
    <w:p w:rsidR="0061533C" w:rsidRPr="00700C2B" w:rsidRDefault="0061533C" w:rsidP="0061533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слова «Выпуск 1 ЕКСД Должности служащих для всех видов деятельности» заменить словами «Выпуск 1 Единого квалификационного справочника должностей служащих </w:t>
      </w:r>
      <w:r w:rsidR="00AB7A3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Должности служащих для всех видов деятельности»;</w:t>
      </w:r>
    </w:p>
    <w:p w:rsidR="00C31088" w:rsidRPr="00700C2B" w:rsidRDefault="00C31088" w:rsidP="00C310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 «I. РУКОВОДИТЕЛИ» заменить словами:</w:t>
      </w:r>
    </w:p>
    <w:p w:rsidR="00C31088" w:rsidRPr="00700C2B" w:rsidRDefault="00C31088" w:rsidP="00C31088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«РАЗДЕЛ I</w:t>
      </w:r>
    </w:p>
    <w:p w:rsidR="00C31088" w:rsidRPr="00700C2B" w:rsidRDefault="00C31088" w:rsidP="00C31088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РУКОВОДИТЕЛИ»;</w:t>
      </w:r>
    </w:p>
    <w:p w:rsidR="00C31088" w:rsidRPr="00700C2B" w:rsidRDefault="00C31088" w:rsidP="00C31088">
      <w:pPr>
        <w:tabs>
          <w:tab w:val="right" w:leader="do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слова «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II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СПЕЦИАЛИСТЫ» заменить словами:</w:t>
      </w:r>
    </w:p>
    <w:p w:rsidR="00C31088" w:rsidRPr="00700C2B" w:rsidRDefault="00C31088" w:rsidP="00C31088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«РАЗДЕЛ I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</w:p>
    <w:p w:rsidR="00C31088" w:rsidRPr="00700C2B" w:rsidRDefault="00C31088" w:rsidP="00C31088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СПЕЦИАЛИСТЫ»;</w:t>
      </w:r>
    </w:p>
    <w:p w:rsidR="00C31088" w:rsidRPr="00700C2B" w:rsidRDefault="00C31088" w:rsidP="00C31088">
      <w:pPr>
        <w:tabs>
          <w:tab w:val="right" w:leader="do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слова «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III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ДРУГИЕ СЛУЖАЩИЕ» заменить словами:</w:t>
      </w:r>
    </w:p>
    <w:p w:rsidR="00C31088" w:rsidRPr="00700C2B" w:rsidRDefault="00C31088" w:rsidP="00C31088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«РАЗДЕЛ I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II</w:t>
      </w:r>
    </w:p>
    <w:p w:rsidR="00C31088" w:rsidRPr="00700C2B" w:rsidRDefault="00C31088" w:rsidP="00C31088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ДРУГИЕ СЛУЖАЩИЕ»;</w:t>
      </w:r>
    </w:p>
    <w:p w:rsidR="00C31088" w:rsidRPr="00700C2B" w:rsidRDefault="00CE22CE" w:rsidP="00CD6CB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1.5. </w:t>
      </w:r>
      <w:r w:rsidR="00C31088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приложении 2 к этому постановлению:</w:t>
      </w:r>
    </w:p>
    <w:p w:rsidR="00C31088" w:rsidRPr="00700C2B" w:rsidRDefault="00C31088" w:rsidP="00C310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гриф приложения заменить грифом утверждения в следующей редакции: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C31088" w:rsidRPr="00700C2B" w:rsidTr="008F2641">
        <w:tc>
          <w:tcPr>
            <w:tcW w:w="6062" w:type="dxa"/>
          </w:tcPr>
          <w:p w:rsidR="00C31088" w:rsidRPr="00700C2B" w:rsidRDefault="00C31088" w:rsidP="008F264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</w:tcPr>
          <w:p w:rsidR="00C31088" w:rsidRPr="00700C2B" w:rsidRDefault="00C31088" w:rsidP="008F2641">
            <w:pPr>
              <w:snapToGri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«УТВЕРЖДЕНО Постановление Министерства труда Республики Беларусь 30.12.1999 № 159»;</w:t>
            </w:r>
          </w:p>
        </w:tc>
      </w:tr>
    </w:tbl>
    <w:p w:rsidR="00091E4C" w:rsidRPr="00700C2B" w:rsidRDefault="00091E4C" w:rsidP="00091E4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слова «Выпуск 6 Должности служащих, занятых в машиностроении и металлообработке» заменить словами </w:t>
      </w:r>
      <w:r w:rsidR="00BA250E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Выпуск 6 Единого квалификационного справочника должностей служащих </w:t>
      </w:r>
      <w:r w:rsidR="00AB7A3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Должности служащих, занятых в машиностроении и металлообработке»;</w:t>
      </w:r>
    </w:p>
    <w:p w:rsidR="00B36E92" w:rsidRPr="00700C2B" w:rsidRDefault="00B36E92" w:rsidP="00B36E9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 «</w:t>
      </w:r>
      <w:r w:rsidR="00A0361D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. РУКОВОДИТЕЛИ» заменить словами:</w:t>
      </w:r>
    </w:p>
    <w:p w:rsidR="00B36E92" w:rsidRPr="00700C2B" w:rsidRDefault="00B36E92" w:rsidP="00B36E92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«РАЗДЕЛ I</w:t>
      </w:r>
    </w:p>
    <w:p w:rsidR="00B36E92" w:rsidRPr="00700C2B" w:rsidRDefault="00B36E92" w:rsidP="00B36E92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РУКОВОДИТЕЛИ»;</w:t>
      </w:r>
    </w:p>
    <w:p w:rsidR="00B36E92" w:rsidRPr="00700C2B" w:rsidRDefault="00B36E92" w:rsidP="00B36E92">
      <w:pPr>
        <w:tabs>
          <w:tab w:val="right" w:leader="do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слова «</w:t>
      </w:r>
      <w:r w:rsidR="00A0361D"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СПЕЦИАЛИСТЫ» заменить словами:</w:t>
      </w:r>
    </w:p>
    <w:p w:rsidR="00B36E92" w:rsidRPr="00700C2B" w:rsidRDefault="00B36E92" w:rsidP="00B36E92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«РАЗДЕЛ I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</w:p>
    <w:p w:rsidR="00B36E92" w:rsidRPr="00700C2B" w:rsidRDefault="00B36E92" w:rsidP="00B36E92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СПЕЦИАЛИСТЫ»;</w:t>
      </w:r>
    </w:p>
    <w:p w:rsidR="00B36E92" w:rsidRPr="00700C2B" w:rsidRDefault="00B36E92" w:rsidP="00B36E92">
      <w:pPr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дополнить приложение разделом следующего содержания:</w:t>
      </w:r>
    </w:p>
    <w:p w:rsidR="00A0361D" w:rsidRPr="00700C2B" w:rsidRDefault="00F31C99" w:rsidP="00A0361D">
      <w:pPr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0361D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РАЗДЕЛ </w:t>
      </w:r>
      <w:r w:rsidR="00A0361D" w:rsidRPr="00700C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="00A0361D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0361D" w:rsidRPr="00700C2B" w:rsidRDefault="00A0361D" w:rsidP="00A0361D">
      <w:pPr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ПРОФЕССИОНАЛЬНЫЕ СТАНДАРТЫ</w:t>
      </w:r>
    </w:p>
    <w:p w:rsidR="00A0361D" w:rsidRPr="00700C2B" w:rsidRDefault="00A0361D" w:rsidP="00A0361D">
      <w:pPr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0361D" w:rsidRPr="00700C2B" w:rsidRDefault="00A0361D" w:rsidP="00A036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ПРОФЕССИОНАЛЬНЫЙ СТАНДАРТ</w:t>
      </w:r>
    </w:p>
    <w:p w:rsidR="00A0361D" w:rsidRPr="00700C2B" w:rsidRDefault="00A0361D" w:rsidP="00A03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«РАЗРАБОТКА, ОБСЛУЖИВАНИЕ И ЭКСПЛУАТАЦИЯ</w:t>
      </w:r>
    </w:p>
    <w:p w:rsidR="00A0361D" w:rsidRPr="00700C2B" w:rsidRDefault="00A0361D" w:rsidP="00A03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АВТОМАТИЗИРОВАННЫХ ЛИНИЙ В МАШИНОСТРОЕНИИ»</w:t>
      </w:r>
    </w:p>
    <w:p w:rsidR="00A0361D" w:rsidRPr="00700C2B" w:rsidRDefault="00A0361D" w:rsidP="00A036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0361D" w:rsidRPr="00700C2B" w:rsidRDefault="00A0361D" w:rsidP="00A036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1</w:t>
      </w:r>
    </w:p>
    <w:p w:rsidR="00A0361D" w:rsidRPr="00700C2B" w:rsidRDefault="00A0361D" w:rsidP="00A036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ОБЩИЕ СВЕДЕНИЯ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Настоящий профессиональный стандарт разработан на вид трудовой деятельности «Разработка, обслуживание и эксплуатация автоматизированных линий в машиностроении».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профессиональный стандарт разработан рабочей группой при </w:t>
      </w:r>
      <w:r w:rsidR="005F723F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екторальном совете квалификаций при Министерстве промышленности. 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Настоящий профессиональный стандарт может применяться в организациях, осуществляющих следующие виды экономической деятельности (далее – ВЭД):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1068"/>
        <w:gridCol w:w="1047"/>
        <w:gridCol w:w="5873"/>
      </w:tblGrid>
      <w:tr w:rsidR="00A0361D" w:rsidRPr="00700C2B" w:rsidTr="00A0361D">
        <w:tc>
          <w:tcPr>
            <w:tcW w:w="827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секции (подсекции)</w:t>
            </w:r>
          </w:p>
        </w:tc>
        <w:tc>
          <w:tcPr>
            <w:tcW w:w="55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раздела</w:t>
            </w:r>
          </w:p>
        </w:tc>
        <w:tc>
          <w:tcPr>
            <w:tcW w:w="547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группы</w:t>
            </w:r>
          </w:p>
        </w:tc>
        <w:tc>
          <w:tcPr>
            <w:tcW w:w="3067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 наименование подсекции, класса (подкласса) ВЭД</w:t>
            </w:r>
          </w:p>
        </w:tc>
      </w:tr>
      <w:tr w:rsidR="00A0361D" w:rsidRPr="00700C2B" w:rsidTr="00A0361D">
        <w:tc>
          <w:tcPr>
            <w:tcW w:w="827" w:type="pct"/>
          </w:tcPr>
          <w:p w:rsidR="00A0361D" w:rsidRPr="00700C2B" w:rsidRDefault="00073F62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CK</w:t>
            </w:r>
          </w:p>
        </w:tc>
        <w:tc>
          <w:tcPr>
            <w:tcW w:w="558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7" w:type="pct"/>
          </w:tcPr>
          <w:p w:rsidR="00A0361D" w:rsidRPr="00700C2B" w:rsidRDefault="00A0361D" w:rsidP="00A03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Производство машин и оборудования, не включенных в другие группировки </w:t>
            </w:r>
          </w:p>
        </w:tc>
      </w:tr>
      <w:tr w:rsidR="00A0361D" w:rsidRPr="00700C2B" w:rsidTr="00A0361D">
        <w:tc>
          <w:tcPr>
            <w:tcW w:w="82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</w:p>
        </w:tc>
        <w:tc>
          <w:tcPr>
            <w:tcW w:w="558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7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Производство транспортных средств и оборудования </w:t>
            </w:r>
          </w:p>
        </w:tc>
      </w:tr>
      <w:tr w:rsidR="00A0361D" w:rsidRPr="00700C2B" w:rsidTr="00A0361D">
        <w:tc>
          <w:tcPr>
            <w:tcW w:w="82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CM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8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</w:t>
            </w:r>
          </w:p>
        </w:tc>
        <w:tc>
          <w:tcPr>
            <w:tcW w:w="5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332</w:t>
            </w:r>
          </w:p>
        </w:tc>
        <w:tc>
          <w:tcPr>
            <w:tcW w:w="3067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3320 Монтаж, установка промышленных машин и оборудования</w:t>
            </w:r>
          </w:p>
        </w:tc>
      </w:tr>
    </w:tbl>
    <w:p w:rsidR="00A0361D" w:rsidRPr="00700C2B" w:rsidRDefault="00A0361D" w:rsidP="00A0361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3. Настоящий профессиональный стандарт распространяется на занятия, входящие в следующие классификационные группы занятий: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7686"/>
      </w:tblGrid>
      <w:tr w:rsidR="00A0361D" w:rsidRPr="00700C2B" w:rsidTr="00A0361D">
        <w:tc>
          <w:tcPr>
            <w:tcW w:w="985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начальной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группы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занятий</w:t>
            </w:r>
          </w:p>
        </w:tc>
        <w:tc>
          <w:tcPr>
            <w:tcW w:w="4015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начальной группы занятий</w:t>
            </w:r>
          </w:p>
        </w:tc>
      </w:tr>
      <w:tr w:rsidR="00A0361D" w:rsidRPr="00700C2B" w:rsidTr="00A0361D">
        <w:tc>
          <w:tcPr>
            <w:tcW w:w="985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2141</w:t>
            </w:r>
          </w:p>
        </w:tc>
        <w:tc>
          <w:tcPr>
            <w:tcW w:w="4015" w:type="pct"/>
          </w:tcPr>
          <w:p w:rsidR="00A0361D" w:rsidRPr="00700C2B" w:rsidRDefault="00A0361D" w:rsidP="00A0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Инженеры в области обеспечения технологических процессов производства, контроля качества, диспетчеризации, нормирования труда, метрологии и других подобных занятий</w:t>
            </w:r>
          </w:p>
        </w:tc>
      </w:tr>
      <w:tr w:rsidR="00A0361D" w:rsidRPr="00700C2B" w:rsidTr="00A0361D">
        <w:tc>
          <w:tcPr>
            <w:tcW w:w="985" w:type="pct"/>
          </w:tcPr>
          <w:p w:rsidR="00A0361D" w:rsidRPr="00700C2B" w:rsidRDefault="00A0361D" w:rsidP="00A03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2144</w:t>
            </w:r>
          </w:p>
        </w:tc>
        <w:tc>
          <w:tcPr>
            <w:tcW w:w="4015" w:type="pct"/>
          </w:tcPr>
          <w:p w:rsidR="00A0361D" w:rsidRPr="00700C2B" w:rsidRDefault="00A0361D" w:rsidP="00A0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Инженеры-механики</w:t>
            </w:r>
          </w:p>
        </w:tc>
      </w:tr>
      <w:tr w:rsidR="00A0361D" w:rsidRPr="00700C2B" w:rsidTr="00A0361D">
        <w:tc>
          <w:tcPr>
            <w:tcW w:w="985" w:type="pct"/>
          </w:tcPr>
          <w:p w:rsidR="00A0361D" w:rsidRPr="00700C2B" w:rsidRDefault="00A0361D" w:rsidP="00A036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2152</w:t>
            </w:r>
          </w:p>
        </w:tc>
        <w:tc>
          <w:tcPr>
            <w:tcW w:w="4015" w:type="pct"/>
          </w:tcPr>
          <w:p w:rsidR="00A0361D" w:rsidRPr="00700C2B" w:rsidRDefault="00A0361D" w:rsidP="00A0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Инженеры-электроники</w:t>
            </w:r>
          </w:p>
        </w:tc>
      </w:tr>
      <w:tr w:rsidR="00A0361D" w:rsidRPr="00700C2B" w:rsidTr="00A0361D">
        <w:tc>
          <w:tcPr>
            <w:tcW w:w="985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3114</w:t>
            </w:r>
          </w:p>
        </w:tc>
        <w:tc>
          <w:tcPr>
            <w:tcW w:w="4015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(техники) - электроники</w:t>
            </w:r>
          </w:p>
        </w:tc>
      </w:tr>
      <w:tr w:rsidR="00A0361D" w:rsidRPr="00700C2B" w:rsidTr="00A0361D">
        <w:tc>
          <w:tcPr>
            <w:tcW w:w="985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3115</w:t>
            </w:r>
          </w:p>
        </w:tc>
        <w:tc>
          <w:tcPr>
            <w:tcW w:w="4015" w:type="pct"/>
          </w:tcPr>
          <w:p w:rsidR="00A0361D" w:rsidRPr="00700C2B" w:rsidRDefault="00A0361D" w:rsidP="00A036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(техники) - механики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0361D" w:rsidRPr="00700C2B" w:rsidRDefault="00A0361D" w:rsidP="00A0361D">
      <w:pPr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ГЛАВА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A0361D" w:rsidRPr="00700C2B" w:rsidRDefault="00A0361D" w:rsidP="00A0361D">
      <w:pPr>
        <w:spacing w:after="0" w:line="280" w:lineRule="exact"/>
        <w:ind w:firstLine="425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КРАТКАЯ ХАРАКТЕРИСТИКА ВИДА ТРУДОВОЙ ДЕЯТЕЛЬНОСТИ</w:t>
      </w:r>
    </w:p>
    <w:p w:rsidR="00A0361D" w:rsidRPr="00700C2B" w:rsidRDefault="00A0361D" w:rsidP="00A0361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4. Цель вида трудовой деятельности – выполнение работ по разработке, монтажу, обслуживанию и эксплуатации автоматизированных линий.</w:t>
      </w:r>
    </w:p>
    <w:p w:rsidR="00A0361D" w:rsidRPr="00700C2B" w:rsidRDefault="00A0361D" w:rsidP="00A036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вид трудовой деятельности предполагает:</w:t>
      </w:r>
    </w:p>
    <w:p w:rsidR="00A0361D" w:rsidRPr="00700C2B" w:rsidRDefault="00A0361D" w:rsidP="00A036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конструирование и разработку автоматизированных линий различной сложности, в состав которых входят механическая, пневматическая, электрическая и гидравлическая части систем управления с применением программируемых логических контроллеров (далее – ПЛК);</w:t>
      </w:r>
    </w:p>
    <w:p w:rsidR="00A0361D" w:rsidRPr="00700C2B" w:rsidRDefault="00A0361D" w:rsidP="00A036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сборку, пусконаладочные работы и программирование компонентов автоматизированных линий, регулировку и настройку параметров их элементов;</w:t>
      </w:r>
    </w:p>
    <w:p w:rsidR="00A0361D" w:rsidRPr="00700C2B" w:rsidRDefault="00A0361D" w:rsidP="00A036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работой мехатронных станций, гибких производственных систем (далее – ГПС) по их профессиональному назначению;</w:t>
      </w:r>
    </w:p>
    <w:p w:rsidR="00A0361D" w:rsidRPr="00700C2B" w:rsidRDefault="00A0361D" w:rsidP="00A036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диагностику и обслуживание автоматизированных линий.</w:t>
      </w:r>
    </w:p>
    <w:p w:rsidR="00A0361D" w:rsidRPr="00700C2B" w:rsidRDefault="00A0361D" w:rsidP="00A0361D">
      <w:pPr>
        <w:widowControl w:val="0"/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предметы и средства труда, используемые в данном виде трудовой деятельности:</w:t>
      </w:r>
    </w:p>
    <w:p w:rsidR="00A0361D" w:rsidRPr="00700C2B" w:rsidRDefault="00A0361D" w:rsidP="00A0361D">
      <w:pPr>
        <w:widowControl w:val="0"/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принципиальные схемы гидравлических, пневматических, электрических приводов;</w:t>
      </w:r>
    </w:p>
    <w:p w:rsidR="00A0361D" w:rsidRPr="00700C2B" w:rsidRDefault="00A0361D" w:rsidP="00A0361D">
      <w:pPr>
        <w:widowControl w:val="0"/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контрольно-измерительные, слесарные инструменты, инструменты для электромонтажных работ;</w:t>
      </w:r>
    </w:p>
    <w:p w:rsidR="00A0361D" w:rsidRPr="00700C2B" w:rsidRDefault="00A0361D" w:rsidP="00A0361D">
      <w:pPr>
        <w:widowControl w:val="0"/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электрические датчики;</w:t>
      </w:r>
    </w:p>
    <w:p w:rsidR="00A0361D" w:rsidRPr="00700C2B" w:rsidRDefault="00A0361D" w:rsidP="00A0361D">
      <w:pPr>
        <w:widowControl w:val="0"/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ПЛК;</w:t>
      </w:r>
    </w:p>
    <w:p w:rsidR="00A0361D" w:rsidRPr="00700C2B" w:rsidRDefault="00A0361D" w:rsidP="00A036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обеспечение для соответствующего контроллера;</w:t>
      </w:r>
    </w:p>
    <w:p w:rsidR="00A0361D" w:rsidRPr="00700C2B" w:rsidRDefault="00A0361D" w:rsidP="00A0361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пневматический и электрический привод;</w:t>
      </w:r>
    </w:p>
    <w:p w:rsidR="00A0361D" w:rsidRPr="00700C2B" w:rsidRDefault="00A0361D" w:rsidP="00A0361D">
      <w:pPr>
        <w:widowControl w:val="0"/>
        <w:tabs>
          <w:tab w:val="left" w:pos="17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программное обеспечение </w:t>
      </w:r>
      <w:r w:rsidR="00D430CC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системе автоматизированного проектирования </w:t>
      </w:r>
      <w:r w:rsidR="00D430CC" w:rsidRPr="00700C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CAD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0361D" w:rsidRPr="00700C2B" w:rsidRDefault="00A0361D" w:rsidP="00A0361D">
      <w:pPr>
        <w:widowControl w:val="0"/>
        <w:tabs>
          <w:tab w:val="left" w:pos="2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тестовые программы;</w:t>
      </w:r>
    </w:p>
    <w:p w:rsidR="00A0361D" w:rsidRPr="00700C2B" w:rsidRDefault="00A0361D" w:rsidP="00A036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робототехнического комплекса.</w:t>
      </w:r>
    </w:p>
    <w:p w:rsidR="00A0361D" w:rsidRPr="00700C2B" w:rsidRDefault="00A0361D" w:rsidP="00A0361D">
      <w:pPr>
        <w:widowControl w:val="0"/>
        <w:tabs>
          <w:tab w:val="right" w:leader="dot" w:pos="9639"/>
        </w:tabs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0361D" w:rsidRPr="00700C2B" w:rsidRDefault="00A0361D" w:rsidP="00A0361D">
      <w:pPr>
        <w:widowControl w:val="0"/>
        <w:tabs>
          <w:tab w:val="right" w:leader="dot" w:pos="9639"/>
        </w:tabs>
        <w:spacing w:after="0" w:line="280" w:lineRule="exact"/>
        <w:ind w:firstLine="425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</w:t>
      </w: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3</w:t>
      </w:r>
    </w:p>
    <w:p w:rsidR="00A0361D" w:rsidRPr="00700C2B" w:rsidRDefault="00A0361D" w:rsidP="00A0361D">
      <w:pPr>
        <w:tabs>
          <w:tab w:val="right" w:leader="dot" w:pos="9639"/>
        </w:tabs>
        <w:spacing w:after="0" w:line="280" w:lineRule="exact"/>
        <w:ind w:firstLine="425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ПРИМЕРНЫЙ ПЕРЕЧЕНЬ ПРОФЕССИЙ РАБОЧИХ И ДОЛЖНОСТЕЙ СЛУЖАЩИХ: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370"/>
        <w:gridCol w:w="1817"/>
      </w:tblGrid>
      <w:tr w:rsidR="00A0361D" w:rsidRPr="00700C2B" w:rsidTr="00A0361D">
        <w:trPr>
          <w:trHeight w:val="236"/>
        </w:trPr>
        <w:tc>
          <w:tcPr>
            <w:tcW w:w="723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 рабочего, диапазон разрядов (наименование должности служащего)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квалификации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2141-008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2141-019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подготовке производства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2144-019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Инженер-конструктор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2144-025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внедрению новой техники и технологии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2144-030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механизации и автоматизации производственных процессов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2144-033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наладке и испытаниям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2151-012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контрольно-измерительным приборам и средствам автоматики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2152-008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Инженер-проектировщик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2523-001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3114-002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3114-004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Техник-электроник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3115-007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3115-009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Техник-конструктор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3115-011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 по наладке и испытаниям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3115-012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0361D" w:rsidRPr="00700C2B" w:rsidTr="00A0361D">
        <w:tc>
          <w:tcPr>
            <w:tcW w:w="72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3115-019</w:t>
            </w:r>
          </w:p>
        </w:tc>
        <w:tc>
          <w:tcPr>
            <w:tcW w:w="332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Мехатроник (5-8 разряды)</w:t>
            </w:r>
          </w:p>
        </w:tc>
        <w:tc>
          <w:tcPr>
            <w:tcW w:w="949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A0361D" w:rsidRPr="00700C2B" w:rsidRDefault="00A0361D" w:rsidP="00A0361D">
      <w:pPr>
        <w:tabs>
          <w:tab w:val="right" w:leader="dot" w:pos="9639"/>
        </w:tabs>
        <w:spacing w:after="6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0361D" w:rsidRPr="00700C2B" w:rsidRDefault="00A0361D" w:rsidP="00A0361D">
      <w:pPr>
        <w:tabs>
          <w:tab w:val="right" w:leader="dot" w:pos="9639"/>
        </w:tabs>
        <w:spacing w:after="0" w:line="280" w:lineRule="exact"/>
        <w:ind w:firstLine="426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</w:t>
      </w: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4</w:t>
      </w:r>
    </w:p>
    <w:p w:rsidR="00A0361D" w:rsidRPr="00700C2B" w:rsidRDefault="00A0361D" w:rsidP="00A0361D">
      <w:pPr>
        <w:suppressAutoHyphens/>
        <w:spacing w:after="0" w:line="280" w:lineRule="exact"/>
        <w:ind w:firstLine="425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ПЕРЕЧЕНЬ ТРУДОВЫХ ФУНКЦИЙ, ВЫДЕЛЕННЫХ В ДАННОМ ВИДЕ ТРУДОВОЙ ДЕЯТЕЛЬНОСТИ</w:t>
      </w:r>
    </w:p>
    <w:tbl>
      <w:tblPr>
        <w:tblpPr w:leftFromText="180" w:rightFromText="180" w:vertAnchor="text" w:tblpXSpec="center" w:tblpY="1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2744"/>
        <w:gridCol w:w="871"/>
        <w:gridCol w:w="3724"/>
        <w:gridCol w:w="1565"/>
      </w:tblGrid>
      <w:tr w:rsidR="00A0361D" w:rsidRPr="00700C2B" w:rsidTr="00A0361D">
        <w:trPr>
          <w:trHeight w:val="416"/>
        </w:trPr>
        <w:tc>
          <w:tcPr>
            <w:tcW w:w="1839" w:type="pct"/>
            <w:gridSpan w:val="2"/>
            <w:vAlign w:val="center"/>
          </w:tcPr>
          <w:p w:rsidR="00A0361D" w:rsidRPr="00700C2B" w:rsidRDefault="00A0361D" w:rsidP="00F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Обобщенные трудовые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функции </w:t>
            </w:r>
          </w:p>
        </w:tc>
        <w:tc>
          <w:tcPr>
            <w:tcW w:w="2358" w:type="pct"/>
            <w:gridSpan w:val="2"/>
            <w:vAlign w:val="center"/>
          </w:tcPr>
          <w:p w:rsidR="00A0361D" w:rsidRPr="00700C2B" w:rsidRDefault="00A0361D" w:rsidP="00F4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Трудовые функции </w:t>
            </w:r>
          </w:p>
        </w:tc>
        <w:tc>
          <w:tcPr>
            <w:tcW w:w="803" w:type="pct"/>
            <w:vMerge w:val="restart"/>
            <w:vAlign w:val="center"/>
          </w:tcPr>
          <w:p w:rsidR="00A0361D" w:rsidRPr="00700C2B" w:rsidRDefault="00A0361D" w:rsidP="00A0361D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</w:t>
            </w:r>
          </w:p>
        </w:tc>
      </w:tr>
      <w:tr w:rsidR="00A0361D" w:rsidRPr="00700C2B" w:rsidTr="00A0361D">
        <w:trPr>
          <w:cantSplit/>
          <w:trHeight w:val="523"/>
        </w:trPr>
        <w:tc>
          <w:tcPr>
            <w:tcW w:w="431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408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47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911" w:type="pct"/>
            <w:vAlign w:val="center"/>
          </w:tcPr>
          <w:p w:rsidR="00A0361D" w:rsidRPr="00700C2B" w:rsidRDefault="00A0361D" w:rsidP="00A03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03" w:type="pct"/>
            <w:vMerge/>
            <w:vAlign w:val="center"/>
          </w:tcPr>
          <w:p w:rsidR="00A0361D" w:rsidRPr="00700C2B" w:rsidRDefault="00A0361D" w:rsidP="00A0361D">
            <w:pPr>
              <w:spacing w:after="0" w:line="240" w:lineRule="auto"/>
              <w:ind w:left="-109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A0361D" w:rsidRPr="00700C2B" w:rsidTr="00A0361D">
        <w:tc>
          <w:tcPr>
            <w:tcW w:w="431" w:type="pct"/>
            <w:vMerge w:val="restar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08" w:type="pct"/>
            <w:vMerge w:val="restar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Разработка, конструирование и изготовление автоматизированных линий</w:t>
            </w: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эскизных, технических и рабочих проектов, технологической документации на изготовление автоматизированной линии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431" w:type="pct"/>
            <w:vMerge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pct"/>
            <w:vMerge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01.02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программного обеспечения мехатронных систем, ГПС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431" w:type="pct"/>
            <w:vMerge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pct"/>
            <w:vMerge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серийных образцов новой техники на производстве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361D" w:rsidRPr="00700C2B" w:rsidTr="00A0361D">
        <w:tc>
          <w:tcPr>
            <w:tcW w:w="431" w:type="pct"/>
            <w:vMerge w:val="restar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408" w:type="pct"/>
            <w:vMerge w:val="restar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Сборка, пусконаладочные работы, программирование автоматизированных линий</w:t>
            </w: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02.01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промышленных контроллеров для мехатронных систем, ГПС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0361D" w:rsidRPr="00700C2B" w:rsidTr="00A0361D">
        <w:tc>
          <w:tcPr>
            <w:tcW w:w="431" w:type="pct"/>
            <w:vMerge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pct"/>
            <w:vMerge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работ по монтажу (установке) автоматизированного оборудования мехатронной системы, ГПС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0361D" w:rsidRPr="00700C2B" w:rsidTr="00A0361D">
        <w:tc>
          <w:tcPr>
            <w:tcW w:w="431" w:type="pct"/>
            <w:vMerge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pct"/>
            <w:vMerge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пусконаладочных работ автоматизированного оборудования мехатронной системы, ГПС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0361D" w:rsidRPr="00700C2B" w:rsidTr="00A0361D">
        <w:tc>
          <w:tcPr>
            <w:tcW w:w="431" w:type="pct"/>
            <w:vMerge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pct"/>
            <w:vMerge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02.04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Программирование элементов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мехатронной системы, ГПС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</w:tr>
      <w:tr w:rsidR="00A0361D" w:rsidRPr="00700C2B" w:rsidTr="00A0361D">
        <w:tc>
          <w:tcPr>
            <w:tcW w:w="431" w:type="pct"/>
            <w:vMerge w:val="restar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1408" w:type="pct"/>
            <w:vMerge w:val="restar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Сдача автоматизированной линии заказчику, проведение испытаний</w:t>
            </w: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03.01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val="en-US" w:eastAsia="ru-RU"/>
              </w:rPr>
              <w:t>Демонстрация работоспособности объекта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0361D" w:rsidRPr="00700C2B" w:rsidTr="00A0361D">
        <w:tc>
          <w:tcPr>
            <w:tcW w:w="431" w:type="pct"/>
            <w:vMerge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pct"/>
            <w:vMerge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03.02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работой мехатронной системы по ее профессиональному предназначению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0361D" w:rsidRPr="00700C2B" w:rsidTr="00A0361D">
        <w:tc>
          <w:tcPr>
            <w:tcW w:w="431" w:type="pct"/>
            <w:vMerge w:val="restar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408" w:type="pct"/>
            <w:vMerge w:val="restar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и ремонт автоматизированных линий</w:t>
            </w: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04.01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мехатронных систем, ГПС</w:t>
            </w:r>
          </w:p>
        </w:tc>
        <w:tc>
          <w:tcPr>
            <w:tcW w:w="803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0361D" w:rsidRPr="00700C2B" w:rsidTr="00A0361D">
        <w:tc>
          <w:tcPr>
            <w:tcW w:w="431" w:type="pct"/>
            <w:vMerge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pct"/>
            <w:vMerge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04.02</w:t>
            </w:r>
          </w:p>
        </w:tc>
        <w:tc>
          <w:tcPr>
            <w:tcW w:w="1911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Поиск, локализация и устранение неисправностей мехатронных систем, ГПС</w:t>
            </w:r>
          </w:p>
        </w:tc>
        <w:tc>
          <w:tcPr>
            <w:tcW w:w="803" w:type="pct"/>
            <w:shd w:val="clear" w:color="auto" w:fill="auto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0361D" w:rsidRPr="00700C2B" w:rsidRDefault="00A0361D" w:rsidP="00A0361D">
      <w:pPr>
        <w:tabs>
          <w:tab w:val="right" w:leader="dot" w:pos="9639"/>
        </w:tabs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</w:t>
      </w: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5</w:t>
      </w:r>
    </w:p>
    <w:p w:rsidR="00A0361D" w:rsidRPr="00700C2B" w:rsidRDefault="00A0361D" w:rsidP="00A0361D">
      <w:pPr>
        <w:tabs>
          <w:tab w:val="right" w:leader="dot" w:pos="9639"/>
        </w:tabs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ХАРАКТЕРИСТИКА ОБОБЩЕННЫХ ТРУДОВЫХ ФУНКЦИЙ</w:t>
      </w: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5. Обобщенные трудовые функции:</w:t>
      </w: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5.1 Обобщенная  трудовая функция</w:t>
      </w: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01 «Разработка, конструирование и изготовление автоматизированных линий»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A0361D" w:rsidRPr="00700C2B" w:rsidTr="00A0361D">
        <w:trPr>
          <w:trHeight w:val="857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124"/>
      </w:tblGrid>
      <w:tr w:rsidR="00A0361D" w:rsidRPr="00700C2B" w:rsidTr="00A0361D">
        <w:trPr>
          <w:trHeight w:val="286"/>
        </w:trPr>
        <w:tc>
          <w:tcPr>
            <w:tcW w:w="1801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Среднее специальное образование </w:t>
            </w:r>
          </w:p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Высшее образование </w:t>
            </w:r>
          </w:p>
        </w:tc>
      </w:tr>
      <w:tr w:rsidR="00A0361D" w:rsidRPr="00700C2B" w:rsidTr="00A0361D">
        <w:trPr>
          <w:trHeight w:val="459"/>
        </w:trPr>
        <w:tc>
          <w:tcPr>
            <w:tcW w:w="1801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3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1) стаж работы в должностях служащих техников с первой квалификационной категорией не менее 3 лет либо на других должностях служащих, замещаемых специалистами со средним специальным  образованием по профилю образования «Техника и технологи</w:t>
            </w:r>
            <w:r w:rsidR="008C5A38"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», не менее 5 лет.</w:t>
            </w:r>
          </w:p>
          <w:p w:rsidR="00A0361D" w:rsidRPr="00700C2B" w:rsidRDefault="00A0361D" w:rsidP="00A0361D">
            <w:pPr>
              <w:tabs>
                <w:tab w:val="left" w:pos="3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2) 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5.1.1 Трудовая функция</w:t>
      </w:r>
    </w:p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01.01 «Разработка эскизных, технических и рабочих проектов, технологической документации на изготовление автоматизированной линии»</w:t>
      </w:r>
    </w:p>
    <w:p w:rsidR="00A0361D" w:rsidRPr="00700C2B" w:rsidRDefault="00A0361D" w:rsidP="00A036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124"/>
      </w:tblGrid>
      <w:tr w:rsidR="00A0361D" w:rsidRPr="00700C2B" w:rsidTr="00A0361D">
        <w:trPr>
          <w:trHeight w:val="843"/>
        </w:trPr>
        <w:tc>
          <w:tcPr>
            <w:tcW w:w="1801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Среднее специальное образование </w:t>
            </w:r>
          </w:p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Высшее образование </w:t>
            </w:r>
          </w:p>
        </w:tc>
      </w:tr>
      <w:tr w:rsidR="00A0361D" w:rsidRPr="00700C2B" w:rsidTr="00A0361D">
        <w:trPr>
          <w:trHeight w:val="615"/>
        </w:trPr>
        <w:tc>
          <w:tcPr>
            <w:tcW w:w="1801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199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-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1) стаж работы в должностях служащих техников с первой квалификационной категорией не менее 3 лет либо на других должностях служащих, замещаемых специалистами со средним 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специальным образованием по профилю образования «Техника и технологи</w:t>
            </w:r>
            <w:r w:rsidR="005D50ED"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», не менее 5 лет</w:t>
            </w:r>
          </w:p>
          <w:p w:rsidR="00A0361D" w:rsidRPr="00700C2B" w:rsidRDefault="00A0361D" w:rsidP="00A0361D">
            <w:pPr>
              <w:tabs>
                <w:tab w:val="left" w:pos="-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Трудовые действия (далее – ТД)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ТД_1 Разработка технических заданий на проектирование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83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ТД_2 Составление кинематических, принципиальных, монтажных, компоновочных </w:t>
            </w:r>
            <w:r w:rsidR="00D430CC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гидр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авлических</w:t>
            </w:r>
            <w:r w:rsidR="00D430CC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электрических, пневматических схем,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общих компоновок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ТД_3 Контроль правильности рабочих проектов и чертежей с использованием систем виртуального моделирования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ТД_4 Проведение технико-экономических расчетов проектируемых конструкций, составление технических условий для разрабатываемых систем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2C2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ТД_5 Согласование разрабатываемых проектов с соисполнителями</w:t>
            </w:r>
            <w:r w:rsidR="002C29E9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представителями заказчиков </w:t>
            </w:r>
          </w:p>
        </w:tc>
      </w:tr>
      <w:tr w:rsidR="00A0361D" w:rsidRPr="00700C2B" w:rsidTr="00A0361D">
        <w:trPr>
          <w:trHeight w:val="384"/>
        </w:trPr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ТД_6 Проведение тестирования и отладки виртуальной модели разрабатываемой системы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технические нормативные правовые акты, локальные правовые акты</w:t>
            </w:r>
            <w:r w:rsidR="00BA250E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C2B4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области 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разработки 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конструкторской документации и  проведени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испытаний новой техники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программное обеспечение для разработки конструкторской документации;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проектирования и конструирования мехатронных систем, ГПС;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единую систему конструкторской и технологической документации;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технологическое оборудование для производства компонентов мехатронных устройств и систем;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параметры и технологические возможности оборудования, установленного на участках изготовления и сборки компонентов мехатронных систем, ГПС;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проведения технических измерений;</w:t>
            </w:r>
          </w:p>
          <w:p w:rsidR="00A0361D" w:rsidRPr="00700C2B" w:rsidRDefault="008360B0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охране</w:t>
            </w:r>
            <w:r w:rsidR="00A0361D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труда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Анализировать предъявляемые технические требования;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разрабатывать 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оформлять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конструкторскую и технологическую документацию;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аргументированно обосновывать предлагаемые решения;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специальное программное обеспечение для разработки конструкторской и технологической документации;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применять проектную документацию на проведение испытаний</w:t>
            </w:r>
            <w:r w:rsidR="002C29E9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D50ED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разрабатываемых систем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анализировать результаты изготовления и испытания мехатронных устройств и систем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предметы и средства труда:</w:t>
      </w:r>
    </w:p>
    <w:p w:rsidR="00A0361D" w:rsidRPr="00700C2B" w:rsidRDefault="00A0361D" w:rsidP="00A0361D">
      <w:pPr>
        <w:tabs>
          <w:tab w:val="left" w:pos="17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программное обеспечение в </w:t>
      </w:r>
      <w:r w:rsidR="005D50ED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системе автоматизированного проектирования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00C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CAD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A0361D" w:rsidRPr="00700C2B" w:rsidRDefault="00A0361D" w:rsidP="00A0361D">
      <w:pPr>
        <w:tabs>
          <w:tab w:val="left" w:pos="28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тестовые программы.</w:t>
      </w: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5.1.2 Трудовая функция</w:t>
      </w:r>
    </w:p>
    <w:p w:rsidR="00A0361D" w:rsidRPr="00700C2B" w:rsidRDefault="00A0361D" w:rsidP="00A036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01.02 «Разработка программного обеспечения мехатронных систем, ГПС»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124"/>
      </w:tblGrid>
      <w:tr w:rsidR="00A0361D" w:rsidRPr="00700C2B" w:rsidTr="00A0361D">
        <w:trPr>
          <w:trHeight w:val="843"/>
        </w:trPr>
        <w:tc>
          <w:tcPr>
            <w:tcW w:w="1801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199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Среднее специальное образование </w:t>
            </w:r>
          </w:p>
          <w:p w:rsidR="00A0361D" w:rsidRPr="00700C2B" w:rsidRDefault="00A0361D" w:rsidP="00A0361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Высшее образование </w:t>
            </w:r>
          </w:p>
        </w:tc>
      </w:tr>
      <w:tr w:rsidR="00A0361D" w:rsidRPr="00700C2B" w:rsidTr="00A0361D">
        <w:trPr>
          <w:trHeight w:val="840"/>
        </w:trPr>
        <w:tc>
          <w:tcPr>
            <w:tcW w:w="1801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199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ind w:left="13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1) стаж работы в должностях служащих техников с первой квалификационной категорией не менее 3 лет либо на других должностях служащих, замещаемых специалистами со средним специальным  образованием по профилю образования «Техника и </w:t>
            </w:r>
            <w:r w:rsidR="005D50ED"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технологии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», не менее 5 лет.</w:t>
            </w:r>
          </w:p>
          <w:p w:rsidR="00A0361D" w:rsidRPr="00700C2B" w:rsidRDefault="00A0361D" w:rsidP="00A0361D">
            <w:pPr>
              <w:numPr>
                <w:ilvl w:val="0"/>
                <w:numId w:val="20"/>
              </w:numPr>
              <w:tabs>
                <w:tab w:val="left" w:pos="3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ТД_1 Разработка программного обеспечения для управления мехатронной системой, ГПС с возможностью обратной связи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ТД_2 Разработка программного обеспечения для определения параметров компонентов мехатронной системы, ГПС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 и приемы формализации задач;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языки формализации функциональных спецификаций;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 и приемы алгоритмизации поставленных задач;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нотации и программные продукты для графического отображения алгоритмов;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алгоритмы решения типовых задач, области и способы их применения;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методологии и технологии проектирования и использования баз данных;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методологии разработки программного обеспечения;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технологии программирования;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выбранной среды программирования и системы управления базами данных;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компоненты программно-технических архитектур, существующие приложения и интерфейсы взаимодействия с ними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методы и приемы формализации задач;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методы и приемы алгоритмизации поставленных задач;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программные продукты для графического отображения алгоритмов;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стандартные алгоритмы в соответствующих областях;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выбранные языки программирования для написания программного кода;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выбранную среду программирования и средства системы управления базами данных;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возможности программного обеспечения в области технологической документации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E94C83" w:rsidRPr="00700C2B" w:rsidRDefault="00E94C83" w:rsidP="00E94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предметы и средства труда:</w:t>
      </w:r>
    </w:p>
    <w:p w:rsidR="00E94C83" w:rsidRPr="00700C2B" w:rsidRDefault="00E94C83" w:rsidP="00E94C83">
      <w:pPr>
        <w:tabs>
          <w:tab w:val="left" w:pos="17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программное обеспечение в системе автоматизированного проектирования </w:t>
      </w:r>
      <w:r w:rsidRPr="00700C2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CAD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E94C83" w:rsidRPr="00700C2B" w:rsidRDefault="00E94C83" w:rsidP="00E94C83">
      <w:pPr>
        <w:tabs>
          <w:tab w:val="left" w:pos="28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тестовые программы.</w:t>
      </w:r>
    </w:p>
    <w:p w:rsidR="00A0361D" w:rsidRPr="00700C2B" w:rsidRDefault="00A0361D" w:rsidP="00A036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5.1.3 Трудовая функция</w:t>
      </w:r>
    </w:p>
    <w:p w:rsidR="00A0361D" w:rsidRPr="00700C2B" w:rsidRDefault="00A0361D" w:rsidP="002C29E9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01.03 «Изготовление серийных образцов новой техники на производстве»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rPr>
          <w:trHeight w:val="8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Среднее специальное образование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Высшее образование </w:t>
            </w:r>
          </w:p>
        </w:tc>
      </w:tr>
      <w:tr w:rsidR="00A0361D" w:rsidRPr="00700C2B" w:rsidTr="00A0361D">
        <w:trPr>
          <w:trHeight w:val="840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1) стаж работы в должностях служащих техников с первой квалификационной категорией не менее 3 лет либо на других должностях служащих, замещаемых специалистами со средним специальным  образованием по профилю образования «Техника и технологи</w:t>
            </w:r>
            <w:r w:rsidR="005D50ED"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», не менее 5 лет</w:t>
            </w:r>
          </w:p>
          <w:p w:rsidR="00A0361D" w:rsidRPr="00700C2B" w:rsidRDefault="00A0361D" w:rsidP="00A0361D">
            <w:pPr>
              <w:tabs>
                <w:tab w:val="left" w:pos="136"/>
              </w:tabs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  <w:vAlign w:val="bottom"/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ТД_1 Подготовка программы работы мехатронной системы согласно техническому заданию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  <w:vAlign w:val="bottom"/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ТД_2 Выбор необходимого инструмента, оснастки и оборудования для сборки, пусконаладочных работ, регулировки мехатронной системы, ГПС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  <w:vAlign w:val="bottom"/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ТД_3 Оформление карт наладок инструмента и инструментальных блоков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  <w:vAlign w:val="bottom"/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ТД_4 Оснащение мехатронных систем, ГПС дополнительным оборудованием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  <w:vAlign w:val="bottom"/>
          </w:tcPr>
          <w:p w:rsidR="00A0361D" w:rsidRPr="00700C2B" w:rsidRDefault="00A0361D" w:rsidP="00E94C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3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ТД_5 Подключение новых компонентов мехатронных систем, ГПС согласно 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техническим нормативным правовым актам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правовые акты, технические нормативные правовые акты, локальные правовые акты 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области разработки конструкторской документации и  проведения испытаний новой техники;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проектирования и конструирования мехатронных систем, ГПС;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настройки и регулировки параметров мехатронной системы, ГПС;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и принцип действия основных видов электрических датчиков, 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нормативные правовые акты по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электрических датчиков;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и принцип работы элементов мехатронной системы, ГПС;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безопасные </w:t>
            </w:r>
            <w:r w:rsidR="00AE71B1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методы и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приемы работы с пневматическим, гидравлическим и электрическим оборудованием;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работы промышленных роботизированных систем и гибких производственных систем, принципы работы систем управления;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промышленной гидр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авлической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пневм</w:t>
            </w:r>
            <w:r w:rsidR="00A255BD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атической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автоматики, электроники, электротехники, электромонтажных работ;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действия электроприводов и  пневмоприводов;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охране труда; требования по обеспечению пожарной безопасности при выполнении работ с мехатронной системой, ГПС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роботизированными системами, ГПС;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элементами промышленной гидр</w:t>
            </w:r>
            <w:r w:rsidR="00073F62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авлической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пневм</w:t>
            </w:r>
            <w:r w:rsidR="00073F62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атической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автоматики, электроники, электротехники;</w:t>
            </w:r>
          </w:p>
          <w:p w:rsidR="00A0361D" w:rsidRPr="00700C2B" w:rsidRDefault="00A0361D" w:rsidP="00A0361D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читать схемы, чертежи, технологическую документацию;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соблюдать последовательность выполнения 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операций (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технологических процессов;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микропроцессорной техникой;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производить настройку гидравлических, пневматических и электрических приводов;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 испытания мехатронных систем, ГПС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предметы и средства труда: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принципиальные схемы гидравлических, пневматических, электрических приводов;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контрольно-измерительные, слесарные инструменты, инструменты для электромонтажных работ;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электрические датчики;</w:t>
      </w:r>
    </w:p>
    <w:p w:rsidR="00A0361D" w:rsidRPr="00700C2B" w:rsidRDefault="00A0361D" w:rsidP="00A0361D">
      <w:pPr>
        <w:tabs>
          <w:tab w:val="left" w:pos="2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тестовые программы;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робототехнического комплекса.</w:t>
      </w:r>
    </w:p>
    <w:p w:rsidR="00A0361D" w:rsidRPr="00700C2B" w:rsidRDefault="00A0361D" w:rsidP="00A036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5.2 Обобщенная трудовая функция</w:t>
      </w: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02 «Сборка, пусконаладочные работы, программирование автоматизированных линий»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A0361D" w:rsidRPr="00700C2B" w:rsidTr="00A0361D">
        <w:trPr>
          <w:trHeight w:val="857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A0361D" w:rsidRPr="00700C2B" w:rsidTr="00A0361D">
        <w:trPr>
          <w:trHeight w:val="843"/>
        </w:trPr>
        <w:tc>
          <w:tcPr>
            <w:tcW w:w="3510" w:type="dxa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 образование</w:t>
            </w:r>
          </w:p>
        </w:tc>
      </w:tr>
      <w:tr w:rsidR="00A0361D" w:rsidRPr="00700C2B" w:rsidTr="00A0361D">
        <w:trPr>
          <w:trHeight w:val="840"/>
        </w:trPr>
        <w:tc>
          <w:tcPr>
            <w:tcW w:w="3510" w:type="dxa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5.2.1 Трудовая функция</w:t>
      </w:r>
    </w:p>
    <w:p w:rsidR="00A0361D" w:rsidRPr="00700C2B" w:rsidRDefault="00A0361D" w:rsidP="004779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02.01 «Выбор промышленных контроллеров для мехатронных систем, ГПС»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rPr>
          <w:trHeight w:val="8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специальное образование </w:t>
            </w:r>
          </w:p>
        </w:tc>
      </w:tr>
      <w:tr w:rsidR="00A0361D" w:rsidRPr="00700C2B" w:rsidTr="00A0361D">
        <w:trPr>
          <w:trHeight w:val="570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ТД_1 Определение параметров требуемого промышленного контроллера для управления мехатронной системой, ГПС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ТД_2 Сборка схемы, конфигурирование ПЛК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разработки схемы и определения параметров требуемого промышленного контроллера;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сборки и пусконаладочных работ контроллера;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выбора ПЛК под параметры системы и разработки схемы подключения контроллера;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проведения пусконаладочных работ;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принцип работы ПЛК, основные функциональные элементы контроллера;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условные обозначения пневматических, гидравлических и электрических элементов на принципиальных и других схемах;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положения </w:t>
            </w:r>
            <w:r w:rsidRPr="00700C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Единой системы конструкторской документации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ЕСКД), </w:t>
            </w:r>
            <w:r w:rsidRPr="00700C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Единой системы технологической документации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Разрабатывать схемы и определять параметры требуемого промышленного контроллера;</w:t>
            </w:r>
          </w:p>
          <w:p w:rsidR="00A0361D" w:rsidRPr="00700C2B" w:rsidRDefault="00A0361D" w:rsidP="00A0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собирать и производить пусконаладочные работы контроллера;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выбор ПЛК под параметры системы и разработку схемы подключения контроллера;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обеспечение корректной работы мехатронной системы;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настраивать и конфигурировать ПЛК в соответствии с принципиальными электрическими схемами подключения;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читать принципиальные электрические схемы;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в составе группы специалистов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предметы и средства труда:</w:t>
      </w:r>
    </w:p>
    <w:p w:rsidR="00A0361D" w:rsidRPr="00700C2B" w:rsidRDefault="00A0361D" w:rsidP="00AE71B1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принципиальные схемы гидравлических, пневматических, электрических приводов;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ПЛК;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обеспечение для соответствующего контроллера.</w:t>
      </w:r>
    </w:p>
    <w:p w:rsidR="00A0361D" w:rsidRPr="00700C2B" w:rsidRDefault="00A0361D" w:rsidP="00A036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0361D" w:rsidRPr="00700C2B" w:rsidRDefault="00A0361D" w:rsidP="00A036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5.2.2 Трудовая функция</w:t>
      </w:r>
    </w:p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02.02 «Проведение работ по монтажу (установке) автоматизированного               оборудования мехатронной системы, ГПС»</w:t>
      </w:r>
    </w:p>
    <w:p w:rsidR="00A0361D" w:rsidRPr="00700C2B" w:rsidRDefault="00A0361D" w:rsidP="00A036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rPr>
          <w:trHeight w:val="8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232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специальное образование 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361D" w:rsidRPr="00700C2B" w:rsidTr="00A0361D">
        <w:trPr>
          <w:trHeight w:val="58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232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ТД_1 Определение последовательности сборки элементов мехатронной системы, ГПС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ТД_2 Установка элементов и сборка мехатронных систем, ГПС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Технические нормативные правовые акты,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регулирующие вопросы установки и монтажа электрических, гидравлических, пневматических элементов;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промышленной гидр</w:t>
            </w:r>
            <w:r w:rsidR="00073F62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авлической и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пневм</w:t>
            </w:r>
            <w:r w:rsidR="00073F62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атической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автоматики, электроники, электротехники, электромонтажных работ;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действия электроприводов и пневмоприводов;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и методику регулирования аппаратов гидр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авлической и п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невм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атической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автоматики, принципы действия аппаратуры для регулирования давления и расхода жидкости, направляющей аппаратуры, вспомогательных элементов, элементов электропривода, основы промышленной электроники и электротехники;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работы промышленных роботизированных систем и гибких производственных систем, принципы работы систем управления;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управления на базе программируемых устройств;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и принцип действия контрольно-измерительной аппаратуры и тестовых устройств;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условные обозначения пневматических, гидравлических и электрических элементов на принципиальных и других схемах;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принципы построения пневматических и электрических схем, основные положения ЕСКД;</w:t>
            </w:r>
          </w:p>
          <w:p w:rsidR="00A0361D" w:rsidRPr="00700C2B" w:rsidRDefault="00A0361D" w:rsidP="00A0361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нормы материальных затрат;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охране труда; требования по обеспечению пожарной безопасности при проведении работ по монтажу автоматизированного оборудования  мехатронной системы, ГПС;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безопасные 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методы и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приемы работы с пневматическим, гидравлическим и электрическим оборудованием;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нормы делового общения и этики;</w:t>
            </w:r>
          </w:p>
          <w:p w:rsidR="00A0361D" w:rsidRPr="00700C2B" w:rsidRDefault="00AE71B1" w:rsidP="00A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навыки коммуникативного общения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Производить установку элементов на производственных площадях, сборку мехатронных систем, ГПС; 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гидр</w:t>
            </w:r>
            <w:r w:rsidR="00073F62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авлическую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пневматическую электрическую разводку 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техническим нормативным правовым актам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производить настройку гидравлических, пневматических и электрических приводов;</w:t>
            </w:r>
          </w:p>
          <w:p w:rsidR="00A0361D" w:rsidRPr="00700C2B" w:rsidRDefault="00A0361D" w:rsidP="00A0361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испытание мехатронной системы в составе изделия;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проводить отладку мехатронных систем с помощью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контрольно-измерительной аппаратуры и тестовых устройств;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слесарный инструмент;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читать принципиальные схемы гидравлических, пневматических и электрических приводов;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соблюдать нормы материальных затрат;</w:t>
            </w:r>
          </w:p>
          <w:p w:rsidR="00A0361D" w:rsidRPr="00700C2B" w:rsidRDefault="00A0361D" w:rsidP="00836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безопасные 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методы и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приемы работы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предметы и средства труда: 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контрольно-измерительные, слесарные инструменты, инструменты для электромонтажных работ;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электрические датчики;</w:t>
      </w:r>
    </w:p>
    <w:p w:rsidR="00A0361D" w:rsidRPr="00700C2B" w:rsidRDefault="00A0361D" w:rsidP="00A03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пневматический и электрический привод.</w:t>
      </w:r>
    </w:p>
    <w:p w:rsidR="00A0361D" w:rsidRPr="00700C2B" w:rsidRDefault="00A0361D" w:rsidP="00A0361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5.2.3 Трудовая функция</w:t>
      </w:r>
    </w:p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02.03 «Проведение пусконаладочных работ автоматизированного оборудования мехатронной системы, ГПС»</w:t>
      </w:r>
    </w:p>
    <w:p w:rsidR="00A0361D" w:rsidRPr="00700C2B" w:rsidRDefault="00A0361D" w:rsidP="00A036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rPr>
          <w:trHeight w:val="8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232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 образование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361D" w:rsidRPr="00700C2B" w:rsidTr="00A0361D">
        <w:trPr>
          <w:trHeight w:val="840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232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ТД_1 Настройка, пусконаладочные работы и регулировка механических, электронных и сенсорных систем с помощью контрольно-измерительной аппаратуры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ТД_2 Наладка промышленных роботов и манипуляторов, входящих в состав мехатронной системы, ГПС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E94C83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нормативные правовые акты</w:t>
            </w:r>
            <w:r w:rsidR="00A0361D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техническая документация на подключение дополнительного оборудования; 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и принцип работы элементов мехатронной системы, ГПС;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настройки и регулировки параметров мехатронной системы, ГПС; 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и принцип действия основных видов электрических датчиков, 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нормативные правовые акты по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электрических датчиков;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охране труда; требования по обеспечению пожарной безопасности при проведении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пусконаладочных работ автоматизированного оборудования мехатронной системы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Производить оснащение мехатронных систем дополнительным оборудованием и подключать новые компоненты мехатронных систем согласно  </w:t>
            </w:r>
            <w:r w:rsidR="00871A2F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техническим нормативным правовым актам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производить настройку и регулировку параметров компонентов мехатронных систем, ГПС;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производить выбор, установку и настройку электрических датчиков;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контрольно-измерительными приборами;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подключение логических контроллеров к мехатронной системе, объединение нескольких контр</w:t>
            </w:r>
            <w:r w:rsidR="00AE71B1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оллеров в общую сеть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A0361D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предметы и средства труда: 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электрические датчики;</w:t>
      </w:r>
    </w:p>
    <w:p w:rsidR="00A0361D" w:rsidRPr="00700C2B" w:rsidRDefault="00A0361D" w:rsidP="00A03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пневматический и электрический привод;</w:t>
      </w:r>
    </w:p>
    <w:p w:rsidR="00A0361D" w:rsidRPr="00700C2B" w:rsidRDefault="00A0361D" w:rsidP="00A0361D">
      <w:pPr>
        <w:tabs>
          <w:tab w:val="left" w:pos="28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тестовые программы;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робототехнического комплекса.</w:t>
      </w:r>
    </w:p>
    <w:p w:rsidR="00A0361D" w:rsidRPr="00700C2B" w:rsidRDefault="00A0361D" w:rsidP="00A0361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5.2.4 Трудовая функция</w:t>
      </w:r>
    </w:p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02.04 «Программирование элементов мехатронной системы, ГПС»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rPr>
          <w:trHeight w:val="8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232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 образование</w:t>
            </w:r>
          </w:p>
        </w:tc>
      </w:tr>
      <w:tr w:rsidR="00A0361D" w:rsidRPr="00700C2B" w:rsidTr="00A0361D">
        <w:trPr>
          <w:trHeight w:val="73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232" w:type="pct"/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ТД_1 Установка, настройка программного обеспечения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ТД_2 Сборка и проведение пусконаладочных работ для контроллера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ТД_3 Написание управляющих программ для мехатронных систем, ГПС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выбора программного продукта, инсталляции и настройки необходимого программного обеспечения;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создания сетей и подсетей из ПЛК, интерфейсных модулей, модулей управления;</w:t>
            </w:r>
          </w:p>
          <w:p w:rsidR="00A0361D" w:rsidRPr="00700C2B" w:rsidRDefault="00A0361D" w:rsidP="00A0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устройство и принцип работы микропроцессорной техники и основы программирования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микроконтроллеров, ПЛК;</w:t>
            </w:r>
          </w:p>
          <w:p w:rsidR="00A0361D" w:rsidRPr="00700C2B" w:rsidRDefault="00A0361D" w:rsidP="00A0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чтения технологической документации, правила оформления отчетов и протоколов;</w:t>
            </w:r>
          </w:p>
          <w:p w:rsidR="00A0361D" w:rsidRPr="00700C2B" w:rsidRDefault="00A0361D" w:rsidP="00A0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навыки коммуникативного общения;</w:t>
            </w:r>
          </w:p>
          <w:p w:rsidR="00A0361D" w:rsidRPr="00700C2B" w:rsidRDefault="00A0361D" w:rsidP="00A0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охране труда; требования по обеспечению пожарной безопасности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выбор, инсталляцию и настройку программного обеспечения;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установку конфигурации оборудования, сетевых подключений;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контроль качества работ на соответствие требованиям технических нормативных правовых актов;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микропроцессорной техникой;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читать технологическую документацию при выполнении работ, оформлять протоколы и отчеты;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нести ответственность за соблюдение последовательности выполнения операций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</w:t>
            </w:r>
            <w:r w:rsidR="002D3AD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технологических процессов;</w:t>
            </w:r>
          </w:p>
          <w:p w:rsidR="00A0361D" w:rsidRPr="00700C2B" w:rsidRDefault="00A0361D" w:rsidP="002D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взаимодействовать со структурными подразделениями организации</w:t>
            </w:r>
            <w:r w:rsidR="002D3AD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заказчиком</w:t>
            </w:r>
            <w:r w:rsidR="002D3AD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предметы и средства труда: 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ПЛК;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обеспечение для соответствующего контроллера;</w:t>
      </w:r>
    </w:p>
    <w:p w:rsidR="00A0361D" w:rsidRPr="00700C2B" w:rsidRDefault="00A0361D" w:rsidP="00A0361D">
      <w:pPr>
        <w:tabs>
          <w:tab w:val="left" w:pos="28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тестовые программы;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робототехнического комплекса.</w:t>
      </w:r>
    </w:p>
    <w:p w:rsidR="00A0361D" w:rsidRPr="00700C2B" w:rsidRDefault="00A0361D" w:rsidP="00A0361D">
      <w:pPr>
        <w:tabs>
          <w:tab w:val="righ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5.3 Обобщенная трудовая функция</w:t>
      </w: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03 «Сдача автоматизированной линии заказчику, проведение испытаний»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  <w:gridCol w:w="303"/>
        <w:gridCol w:w="6305"/>
      </w:tblGrid>
      <w:tr w:rsidR="00A0361D" w:rsidRPr="00700C2B" w:rsidTr="00A0361D">
        <w:trPr>
          <w:gridAfter w:val="2"/>
          <w:wAfter w:w="6608" w:type="dxa"/>
          <w:trHeight w:val="857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A0361D" w:rsidRPr="00700C2B" w:rsidTr="00A0361D">
        <w:trPr>
          <w:trHeight w:val="843"/>
        </w:trPr>
        <w:tc>
          <w:tcPr>
            <w:tcW w:w="3549" w:type="dxa"/>
            <w:gridSpan w:val="3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6305" w:type="dxa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 образование</w:t>
            </w:r>
          </w:p>
        </w:tc>
      </w:tr>
      <w:tr w:rsidR="00A0361D" w:rsidRPr="00700C2B" w:rsidTr="00A0361D">
        <w:trPr>
          <w:trHeight w:val="647"/>
        </w:trPr>
        <w:tc>
          <w:tcPr>
            <w:tcW w:w="3549" w:type="dxa"/>
            <w:gridSpan w:val="3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305" w:type="dxa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5.3.1 Трудовая функция</w:t>
      </w:r>
    </w:p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03.01 «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Демонстрация работоспособности объекта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0361D" w:rsidRPr="00700C2B" w:rsidRDefault="00A0361D" w:rsidP="00A036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442"/>
      </w:tblGrid>
      <w:tr w:rsidR="00A0361D" w:rsidRPr="00700C2B" w:rsidTr="00A0361D">
        <w:trPr>
          <w:trHeight w:val="843"/>
        </w:trPr>
        <w:tc>
          <w:tcPr>
            <w:tcW w:w="1743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к образованию и обучению работника</w:t>
            </w:r>
          </w:p>
        </w:tc>
        <w:tc>
          <w:tcPr>
            <w:tcW w:w="3257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специальное образование </w:t>
            </w:r>
          </w:p>
        </w:tc>
      </w:tr>
      <w:tr w:rsidR="00A0361D" w:rsidRPr="00700C2B" w:rsidTr="00A0361D">
        <w:trPr>
          <w:trHeight w:val="646"/>
        </w:trPr>
        <w:tc>
          <w:tcPr>
            <w:tcW w:w="1743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257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ТД_1 Отладка мехатронной системы, ГПС с помощью контрольно-измерительной аппаратуры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ТД_2 Сдача мехатронной системы, ГПС заказчику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ТД_3 Проведение контрольных испытаний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ТД_4 Контроль качества работ мехатронной системы, ГПС на соответствие требованиям технических нормативных правовых актов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BA250E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A0361D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стройство и принцип действия основных видов электрических датчиков, 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технические нормативные правовые акты по </w:t>
            </w:r>
            <w:r w:rsidR="00A0361D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установки электрических датчиков;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и принцип работы элементов мехатронной системы, ГПС;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коммуникативного общения;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безопасные 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методы и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приемы работы с пневматическим, гидравлическим и электрических оборудованием;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работы промышленных роботизированных систем и гибких производственных систем, принципы работы систем управления;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промышленной гидр</w:t>
            </w:r>
            <w:r w:rsidR="004B1EE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авлической автоматики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пневм</w:t>
            </w:r>
            <w:r w:rsidR="00E94C83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атической</w:t>
            </w:r>
            <w:r w:rsidR="008B3E9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автоматики, электроники, электротехники, электромонтажных работ;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действия электр</w:t>
            </w:r>
            <w:r w:rsidR="008B3E9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ического и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пневм</w:t>
            </w:r>
            <w:r w:rsidR="008B3E9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атического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привод</w:t>
            </w:r>
            <w:r w:rsidR="00C52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0361D" w:rsidRPr="00700C2B" w:rsidRDefault="00A0361D" w:rsidP="00EC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охране труда; требования по обеспечению пожарной безопасности при выполнении работ с мехатронной системой, ГПС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роботизированными системами, ГПС;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</w:t>
            </w:r>
            <w:r w:rsidR="00073F62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элементами промышленной гидравлической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пневм</w:t>
            </w:r>
            <w:r w:rsidR="00073F62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атической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автоматики, электроники, электротехники;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соблюдать последовательность выполнения операций</w:t>
            </w:r>
            <w:r w:rsidR="002D3AD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</w:t>
            </w:r>
            <w:r w:rsidR="002D3AD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технологических процессов;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с микропроцессорной техникой;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производить настройку гидравлических, пневматических и электрических приводов;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проводить испытания мехатронных систем, ГПС</w:t>
            </w:r>
          </w:p>
        </w:tc>
      </w:tr>
      <w:tr w:rsidR="00A0361D" w:rsidRPr="00700C2B" w:rsidTr="00A0361D">
        <w:trPr>
          <w:trHeight w:val="286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предметы и средства труда: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контрольно-измерительные, слесарные инструменты, инструменты для электромонтажных работ;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электрические датчики;</w:t>
      </w:r>
    </w:p>
    <w:p w:rsidR="00A0361D" w:rsidRPr="00700C2B" w:rsidRDefault="00A0361D" w:rsidP="00A03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пневматический и электрический привод;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робототехнического комплекса.</w:t>
      </w:r>
    </w:p>
    <w:p w:rsidR="00A0361D" w:rsidRPr="00700C2B" w:rsidRDefault="00A0361D" w:rsidP="0047790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5.3.2 Трудовая функция</w:t>
      </w:r>
    </w:p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03.02 «Управление работой мехатронной системы по ее профессиональному предназначению»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rPr>
          <w:trHeight w:val="8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специальное образование </w:t>
            </w:r>
          </w:p>
        </w:tc>
      </w:tr>
      <w:tr w:rsidR="00A0361D" w:rsidRPr="00700C2B" w:rsidTr="00A0361D">
        <w:trPr>
          <w:trHeight w:val="586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_1 Осуществление контроля за работой мехатронной системы, ГПС, проверка правильности отработки управляющих программ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_2 Завершение работы системы в соответствии с установленным порядком</w:t>
            </w:r>
          </w:p>
        </w:tc>
      </w:tr>
      <w:tr w:rsidR="00A0361D" w:rsidRPr="00700C2B" w:rsidTr="00A0361D">
        <w:trPr>
          <w:trHeight w:val="728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Правила, способы, </w:t>
            </w:r>
            <w:r w:rsidR="004B1EE8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технические нормативные правовые акты в области</w:t>
            </w:r>
            <w:r w:rsidR="00AE71B1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установки и монтажа электрических, гидравлических, пневматических элементов;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 работы узлов, агрегатов мехатронных систем, порядок проведения регулировки;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методы визуального, инструментального, функционального, тактильного контроля выполненных работ;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порядок проведения испытаний мехатронной системы;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виды дефектов и неисправностей деталей и узлов мехатронной системы, ГПС;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виды контроля наладочных и регулировочных работ;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способы проверки исправности инструмента и оснастки, виды дефектов оборудования мехатронных систем, ГПС;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охране труда; требования по обеспечению пожарной безопасности при проведении работ по управлению работой мехатронной системы, ГПС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контроль моментов затяжек и регулировок узлов, агрегатов и мехатронных систем;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регулировку узлов, агрегатов, мехатронных систем в соответствии с требованиями завода-изготовителя;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применять методы визуального, инструментального, функционального, тактильного контроля выполненных работ;</w:t>
            </w:r>
          </w:p>
          <w:p w:rsidR="00A0361D" w:rsidRPr="00700C2B" w:rsidRDefault="00AE71B1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0361D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роизводить испытания мехатронной системы, ГПС в составе изделия;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дефекты, неисправности деталей, узлов мехатронной системы, ГПС на основе визуального контроля;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проверять наличие, исправность и калибровку применяемого инструмента, оснастки и оборудования;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оформлять протоколы и отчеты;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обеспечивать выполнение работ в соответствии с требованиями системы менеджмента качества;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применять безопасные </w:t>
            </w:r>
            <w:r w:rsidR="008360B0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методы и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приемы работы;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в команде;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взаимодействовать со структурными подразделениями организации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предметы и средства труда: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электрические датчики;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ПЛК;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обеспечение для соответствующего контроллера;</w:t>
      </w:r>
    </w:p>
    <w:p w:rsidR="00A0361D" w:rsidRPr="00700C2B" w:rsidRDefault="00A0361D" w:rsidP="00A0361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пневматический и электрический привод;</w:t>
      </w:r>
    </w:p>
    <w:p w:rsidR="00A0361D" w:rsidRPr="00700C2B" w:rsidRDefault="00A0361D" w:rsidP="00A036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робототехнического комплекса</w:t>
      </w:r>
      <w:r w:rsidR="00AE71B1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5.4 Обобщенная трудовая функция</w:t>
      </w:r>
    </w:p>
    <w:p w:rsidR="00A0361D" w:rsidRPr="00700C2B" w:rsidRDefault="00A0361D" w:rsidP="00A0361D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04 «Обслуживание и ремонт автоматизированных линий»</w:t>
      </w:r>
    </w:p>
    <w:tbl>
      <w:tblPr>
        <w:tblW w:w="3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A0361D" w:rsidRPr="00700C2B" w:rsidTr="00A0361D">
        <w:trPr>
          <w:trHeight w:val="857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1D" w:rsidRPr="00700C2B" w:rsidRDefault="00A0361D" w:rsidP="00A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rPr>
          <w:trHeight w:val="8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 образование</w:t>
            </w:r>
          </w:p>
        </w:tc>
      </w:tr>
      <w:tr w:rsidR="00A0361D" w:rsidRPr="00700C2B" w:rsidTr="00A0361D">
        <w:trPr>
          <w:trHeight w:val="5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5.4.1 Трудовая функция</w:t>
      </w:r>
    </w:p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04.01 «Обслуживание мехатронных систем, ГПС»</w:t>
      </w:r>
    </w:p>
    <w:p w:rsidR="00A0361D" w:rsidRPr="00700C2B" w:rsidRDefault="00A0361D" w:rsidP="00A0361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rPr>
          <w:trHeight w:val="8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специальное образование </w:t>
            </w:r>
          </w:p>
        </w:tc>
      </w:tr>
      <w:tr w:rsidR="00A0361D" w:rsidRPr="00700C2B" w:rsidTr="00A0361D">
        <w:trPr>
          <w:trHeight w:val="73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_1 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визуального контроля исправности и работоспособности оборудования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_2 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перспективных и текущих планов профилактических и ремонтных работ мехатронных систем, ГПС, мер по улучшению их эксплуатации и обслуживания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_3 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заявок и спецификаций на запасные части и материалы, инструмент, контроль правильности их применения и расходования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_4 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профилактических работ в установленные сроки в соответствии с инструкциями по эксплуатации и технике безопасности 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  <w:r w:rsidRPr="00700C2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_5 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заявок и спецификаций на запасные части и материалы, инструмент, контроль правильности их расходования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tabs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Методы и </w:t>
            </w:r>
            <w:r w:rsidR="00AE71B1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приемы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диагностики оборудования;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общие сведения об отказах технологического оборудования и надежности, наиболее уязвимых элементах мехатронных систем, ГПС; 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проверки на точность элементов мехатронных систем, ГПС; </w:t>
            </w:r>
          </w:p>
          <w:p w:rsidR="00A0361D" w:rsidRPr="00700C2B" w:rsidRDefault="00A0361D" w:rsidP="00A0361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 проведения смазочных и очистительных работ;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диагностики элементов мехатронных систем, ГПС;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смазочных материалов и масел;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составления и чтения принципиальных и монтажных электрических, гидравлических, пневматических схем;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составления протоколов и отчетов по профилактике</w:t>
            </w:r>
            <w:r w:rsidR="00AE71B1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E6829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мехатронных систем, ГПС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инструкция по эксплуатации при проведении профилактических работ</w:t>
            </w:r>
            <w:r w:rsidR="00AE71B1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E6829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мехатронных систем, ГПС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охране труда; требования по обеспечению пожарной безопасности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Выбирать методы диагностирования мехатронных систем;</w:t>
            </w:r>
          </w:p>
          <w:p w:rsidR="00A0361D" w:rsidRPr="00700C2B" w:rsidRDefault="00A0361D" w:rsidP="00A0361D">
            <w:pPr>
              <w:shd w:val="clear" w:color="auto" w:fill="FFFFFF"/>
              <w:tabs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основные неисправности технологического оборудования;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замеры параметров мехатронных систем, ГПС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производить смазочно-очистительные работы;</w:t>
            </w:r>
          </w:p>
          <w:p w:rsidR="00A0361D" w:rsidRPr="00700C2B" w:rsidRDefault="00A0361D" w:rsidP="00A0361D">
            <w:pPr>
              <w:shd w:val="clear" w:color="auto" w:fill="FFFFFF"/>
              <w:tabs>
                <w:tab w:val="left" w:pos="993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выбирать технические средства диагностики оборудования;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выбирать смазочные материалы и масла;</w:t>
            </w:r>
          </w:p>
          <w:p w:rsidR="00A0361D" w:rsidRPr="00700C2B" w:rsidRDefault="00A0361D" w:rsidP="00A0361D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читать схемы, чертежи, технологическую документацию;</w:t>
            </w:r>
          </w:p>
          <w:p w:rsidR="00A0361D" w:rsidRPr="00700C2B" w:rsidRDefault="00A0361D" w:rsidP="00A0361D">
            <w:pPr>
              <w:tabs>
                <w:tab w:val="left" w:pos="2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анализировать соответствие диагностируемых параметров узлов, агрегатов мехатронных систем требованиям технологической документации завода-изготовител</w:t>
            </w:r>
            <w:r w:rsidR="00EC6DAB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 оформлять протоколы и отчеты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rPr>
          <w:trHeight w:val="102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47790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A03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предметы и средства труда: </w:t>
      </w:r>
    </w:p>
    <w:p w:rsidR="00A0361D" w:rsidRPr="00700C2B" w:rsidRDefault="00A0361D" w:rsidP="00A0361D">
      <w:pPr>
        <w:tabs>
          <w:tab w:val="left" w:pos="260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контрольно-измерительные инструменты.</w:t>
      </w:r>
    </w:p>
    <w:p w:rsidR="00A0361D" w:rsidRPr="00700C2B" w:rsidRDefault="00A0361D" w:rsidP="00A0361D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5.4.2 Трудовая функция</w:t>
      </w:r>
    </w:p>
    <w:p w:rsidR="00A0361D" w:rsidRPr="00700C2B" w:rsidRDefault="00A0361D" w:rsidP="00A0361D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04.02 «Поиск, локализация и устранение неисправностей мехатронных систем, ГПС»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rPr>
          <w:trHeight w:val="843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образованию и обучению работника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специальное образование </w:t>
            </w:r>
          </w:p>
        </w:tc>
      </w:tr>
      <w:tr w:rsidR="00A0361D" w:rsidRPr="00700C2B" w:rsidTr="00A0361D">
        <w:trPr>
          <w:trHeight w:val="840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232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предъявления требований к стажу работы</w:t>
            </w:r>
          </w:p>
        </w:tc>
      </w:tr>
    </w:tbl>
    <w:p w:rsidR="00A0361D" w:rsidRPr="00700C2B" w:rsidRDefault="00A0361D" w:rsidP="00A036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7"/>
        <w:gridCol w:w="6300"/>
      </w:tblGrid>
      <w:tr w:rsidR="00A0361D" w:rsidRPr="00700C2B" w:rsidTr="00A0361D">
        <w:tc>
          <w:tcPr>
            <w:tcW w:w="1768" w:type="pct"/>
            <w:vMerge w:val="restar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ТД_1 Осуществление диагностики работоспособности мехатронной системы, ГПС с помощью контрольно-измерительных приборов, программных инструментов и тестовых программ, локализация неисправности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ТД_2 Поиск причины возникновения неисправности мехатронной системы, ГПС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ТД_3 Ремонт или замена компонентов мехатронной системы, ГПС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ТД_4 Проверка работоспособности мехатронной системы, ГПС по ее профессиональному предназначению</w:t>
            </w:r>
          </w:p>
        </w:tc>
      </w:tr>
      <w:tr w:rsidR="00A0361D" w:rsidRPr="00700C2B" w:rsidTr="00A0361D">
        <w:tc>
          <w:tcPr>
            <w:tcW w:w="1768" w:type="pct"/>
            <w:vMerge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ТД_5 Анализ причин повышенного износа, аварий и простоев оборудования, участие в расследовании их причин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знаниям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Наиболее уязвимые и </w:t>
            </w:r>
            <w:r w:rsidR="00A255BD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непрочные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элементы оборудования;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алгоритмы поиска и устранения неисправностей в работе мехатронных систем, перечень и причины наиболее часто возникающих отказов в работе системы;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замены неисправных элементов и проверки работоспособности вновь установленных элементов;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тестовые программы, универсальные и специальные измерительные приборы для поиска причин </w:t>
            </w:r>
            <w:r w:rsidR="00543F95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неисправности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543F95"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их </w:t>
            </w: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локализации;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составления протоколов и отчетов по диагностике и ремонту, чтение технической документации и принципиальных схем;</w:t>
            </w:r>
          </w:p>
          <w:p w:rsidR="00A0361D" w:rsidRPr="00700C2B" w:rsidRDefault="00A0361D" w:rsidP="00A0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инструкция по эксплуатации при проведении ремонтных работ;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навыки коммуникативного общения;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по охране труда; требования по обеспечению пожарной безопасности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к умениям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Анализировать и находить причины возникающих неисправностей; </w:t>
            </w:r>
          </w:p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локализацию неисправности в мехатронной системе в соответствии с инструкциями по ремонту и эксплуатации мехатронной системы;</w:t>
            </w:r>
          </w:p>
          <w:p w:rsidR="00A0361D" w:rsidRPr="00700C2B" w:rsidRDefault="00A0361D" w:rsidP="00A0361D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ремонт, замену компонентов системы в условиях ограниченного времени, производить проверку работоспособности вновь установленных элементов мехатронной системы;</w:t>
            </w:r>
          </w:p>
          <w:p w:rsidR="00A0361D" w:rsidRPr="00700C2B" w:rsidRDefault="00A0361D" w:rsidP="00A0361D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тестовые программы, универсальные и специальные измерительные приборы для поиска причин и локализации неисправности;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производить выбор смазочных материалов и  осуществлять смазочно-очистительные работы;</w:t>
            </w:r>
          </w:p>
          <w:p w:rsidR="00A0361D" w:rsidRPr="00700C2B" w:rsidRDefault="00A0361D" w:rsidP="00A0361D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читать схемы, чертежи, технологическую документацию, оформлять протоколы и отчеты;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взаимодействовать со структурными подразделениями, организациями;</w:t>
            </w:r>
          </w:p>
          <w:p w:rsidR="00A0361D" w:rsidRPr="00700C2B" w:rsidRDefault="00A0361D" w:rsidP="00A0361D">
            <w:pPr>
              <w:tabs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в команде</w:t>
            </w:r>
          </w:p>
        </w:tc>
      </w:tr>
      <w:tr w:rsidR="00A0361D" w:rsidRPr="00700C2B" w:rsidTr="00A0361D">
        <w:trPr>
          <w:trHeight w:val="551"/>
        </w:trPr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Особые условия допуска к работе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0361D" w:rsidRPr="00700C2B" w:rsidTr="00A0361D">
        <w:tc>
          <w:tcPr>
            <w:tcW w:w="1768" w:type="pct"/>
            <w:tcBorders>
              <w:righ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характеристики</w:t>
            </w:r>
          </w:p>
        </w:tc>
        <w:tc>
          <w:tcPr>
            <w:tcW w:w="3232" w:type="pct"/>
            <w:tcBorders>
              <w:left w:val="single" w:sz="4" w:space="0" w:color="auto"/>
            </w:tcBorders>
          </w:tcPr>
          <w:p w:rsidR="00A0361D" w:rsidRPr="00700C2B" w:rsidRDefault="00A0361D" w:rsidP="00A0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A0361D" w:rsidRPr="00700C2B" w:rsidRDefault="00A0361D" w:rsidP="0047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сведения:</w:t>
      </w:r>
    </w:p>
    <w:p w:rsidR="00A0361D" w:rsidRPr="00700C2B" w:rsidRDefault="00A0361D" w:rsidP="00C3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предметы и средства труда:</w:t>
      </w:r>
    </w:p>
    <w:p w:rsidR="00A0361D" w:rsidRPr="00700C2B" w:rsidRDefault="00A0361D" w:rsidP="00C31088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принципиальные схемы гидравлических, пневматических, электрических приводов;</w:t>
      </w:r>
    </w:p>
    <w:p w:rsidR="00A0361D" w:rsidRPr="00700C2B" w:rsidRDefault="00A0361D" w:rsidP="00C31088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контрольно-измерительные, слесарные инструменты, инструменты для электромонтажных работ;</w:t>
      </w:r>
    </w:p>
    <w:p w:rsidR="00A0361D" w:rsidRPr="00700C2B" w:rsidRDefault="00A0361D" w:rsidP="00C31088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электрические датчики;</w:t>
      </w:r>
    </w:p>
    <w:p w:rsidR="00A0361D" w:rsidRPr="00700C2B" w:rsidRDefault="00A0361D" w:rsidP="00C31088">
      <w:pPr>
        <w:tabs>
          <w:tab w:val="left" w:pos="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ПЛК;</w:t>
      </w:r>
    </w:p>
    <w:p w:rsidR="00A0361D" w:rsidRPr="00700C2B" w:rsidRDefault="00A0361D" w:rsidP="00C3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обеспечение для соответствующего контроллера;</w:t>
      </w:r>
    </w:p>
    <w:p w:rsidR="00A0361D" w:rsidRPr="00700C2B" w:rsidRDefault="00A0361D" w:rsidP="00C310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пневматический и электрический привод;</w:t>
      </w:r>
    </w:p>
    <w:p w:rsidR="00A0361D" w:rsidRPr="00700C2B" w:rsidRDefault="00A0361D" w:rsidP="00C31088">
      <w:pPr>
        <w:tabs>
          <w:tab w:val="left" w:pos="2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тестовые программы;</w:t>
      </w:r>
    </w:p>
    <w:p w:rsidR="00CF6DFB" w:rsidRDefault="00A0361D" w:rsidP="00C3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робототехнического комплекса.</w:t>
      </w:r>
      <w:r w:rsidR="00C31088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477906" w:rsidRPr="00700C2B" w:rsidRDefault="00477906" w:rsidP="00C31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1088" w:rsidRPr="00700C2B" w:rsidRDefault="00C31088" w:rsidP="00C310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1.6. в приложении 3 к </w:t>
      </w:r>
      <w:r w:rsidR="00EC6DA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этому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постановлению:</w:t>
      </w:r>
    </w:p>
    <w:p w:rsidR="00C31088" w:rsidRPr="00700C2B" w:rsidRDefault="00C31088" w:rsidP="00C310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гриф приложения заменить грифом утверждения в следующей редакции: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C31088" w:rsidRPr="00700C2B" w:rsidTr="008F2641">
        <w:tc>
          <w:tcPr>
            <w:tcW w:w="6062" w:type="dxa"/>
          </w:tcPr>
          <w:p w:rsidR="00C31088" w:rsidRPr="00700C2B" w:rsidRDefault="00C31088" w:rsidP="008F264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</w:tcPr>
          <w:p w:rsidR="00C31088" w:rsidRPr="00700C2B" w:rsidRDefault="00C31088" w:rsidP="008F2641">
            <w:pPr>
              <w:snapToGri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«УТВЕРЖДЕНО Постановление Министерства труда Республики Беларусь 30.12.1999 № 159»;</w:t>
            </w:r>
          </w:p>
        </w:tc>
      </w:tr>
    </w:tbl>
    <w:p w:rsidR="0061533C" w:rsidRPr="00700C2B" w:rsidRDefault="0061533C" w:rsidP="0061533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слова «Выпуск 33 ЕКСД Должности служащих, занятых финансами, кредитом и страхованием» заменить словами «Выпуск 33 Единого квалификационного справочника должностей служащих </w:t>
      </w:r>
      <w:r w:rsidR="00AB7A3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Должности служащих, занятых финансами, кредитом и страхованием»;</w:t>
      </w:r>
    </w:p>
    <w:p w:rsidR="00DA7E40" w:rsidRPr="00700C2B" w:rsidRDefault="00DA7E40" w:rsidP="00DA7E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 «1. РУКОВОДИТЕЛИ» заменить словами:</w:t>
      </w:r>
    </w:p>
    <w:p w:rsidR="00DA7E40" w:rsidRPr="00700C2B" w:rsidRDefault="00DA7E40" w:rsidP="00DA7E40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«РАЗДЕЛ I</w:t>
      </w:r>
    </w:p>
    <w:p w:rsidR="00DA7E40" w:rsidRPr="00700C2B" w:rsidRDefault="00DA7E40" w:rsidP="00DA7E40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РУКОВОДИТЕЛИ»;</w:t>
      </w:r>
    </w:p>
    <w:p w:rsidR="00DA7E40" w:rsidRPr="00700C2B" w:rsidRDefault="00DA7E40" w:rsidP="00DA7E40">
      <w:pPr>
        <w:tabs>
          <w:tab w:val="right" w:leader="do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слова «2. СПЕЦИАЛИСТЫ» заменить словами:</w:t>
      </w:r>
    </w:p>
    <w:p w:rsidR="00DA7E40" w:rsidRPr="00700C2B" w:rsidRDefault="00DA7E40" w:rsidP="00DA7E40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«РАЗДЕЛ I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</w:p>
    <w:p w:rsidR="00DA7E40" w:rsidRPr="00700C2B" w:rsidRDefault="00DA7E40" w:rsidP="00DA7E40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СПЕЦИАЛИСТЫ»;</w:t>
      </w:r>
    </w:p>
    <w:p w:rsidR="00DA7E40" w:rsidRPr="00700C2B" w:rsidRDefault="00DA7E40" w:rsidP="00DA7E40">
      <w:pPr>
        <w:tabs>
          <w:tab w:val="right" w:leader="dot" w:pos="963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слова «</w:t>
      </w:r>
      <w:r w:rsidR="00543F95"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ДРУГИЕ СЛУЖАЩИЕ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заменить словами:</w:t>
      </w:r>
    </w:p>
    <w:p w:rsidR="00DA7E40" w:rsidRPr="00700C2B" w:rsidRDefault="00DA7E40" w:rsidP="00DA7E40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«РАЗДЕЛ I</w:t>
      </w:r>
      <w:r w:rsidRPr="00700C2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II</w:t>
      </w:r>
    </w:p>
    <w:p w:rsidR="00DA7E40" w:rsidRPr="00700C2B" w:rsidRDefault="00DA7E40" w:rsidP="00DA7E40">
      <w:pPr>
        <w:tabs>
          <w:tab w:val="right" w:leader="dot" w:pos="963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ДРУГИЕ СЛУЖАЩИЕ»;</w:t>
      </w:r>
    </w:p>
    <w:p w:rsidR="00DA7E40" w:rsidRPr="00700C2B" w:rsidRDefault="00C31088" w:rsidP="00C310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1.7. </w:t>
      </w:r>
      <w:r w:rsidR="00DA7E40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приложении 4 к </w:t>
      </w:r>
      <w:r w:rsidR="00EC6DA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этому постановлению:</w:t>
      </w:r>
    </w:p>
    <w:p w:rsidR="00C31088" w:rsidRPr="00700C2B" w:rsidRDefault="00C31088" w:rsidP="00C3108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гриф </w:t>
      </w:r>
      <w:r w:rsidR="00EC6DAB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приложения 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заменить грифом утверждения в следующей редакции: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C31088" w:rsidRPr="00700C2B" w:rsidTr="008F2641">
        <w:tc>
          <w:tcPr>
            <w:tcW w:w="6062" w:type="dxa"/>
          </w:tcPr>
          <w:p w:rsidR="00C31088" w:rsidRPr="00700C2B" w:rsidRDefault="00C31088" w:rsidP="008F264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</w:tcPr>
          <w:p w:rsidR="00C31088" w:rsidRPr="00700C2B" w:rsidRDefault="00C31088" w:rsidP="008F2641">
            <w:pPr>
              <w:snapToGri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00C2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«УТВЕРЖДЕНО Постановление Министерства труда Республики Беларусь 30.12.1999 № 159»;</w:t>
            </w:r>
          </w:p>
          <w:p w:rsidR="00C31088" w:rsidRPr="00700C2B" w:rsidRDefault="00C31088" w:rsidP="008F264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61533C" w:rsidRPr="00700C2B" w:rsidRDefault="0061533C" w:rsidP="0061533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слова «Выпуск 21 ЕКСД Должности служащих, занятых </w:t>
      </w:r>
      <w:r w:rsidR="003B0540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геодезией и картографией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» заменить словами «Выпуск 21 Единого квалификационного с</w:t>
      </w:r>
      <w:r w:rsidR="00BA250E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правочника должностей служащих </w:t>
      </w:r>
      <w:r w:rsidR="00AB7A3F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Должности служащих, занятых </w:t>
      </w:r>
      <w:r w:rsidR="003B0540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геодезией и картографией</w:t>
      </w: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362B24"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F6DFB" w:rsidRPr="00700C2B" w:rsidRDefault="00CF6DFB" w:rsidP="00CF6DFB">
      <w:pPr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Настоящее постановление вступает в силу после его официального опубликования.</w:t>
      </w:r>
    </w:p>
    <w:p w:rsidR="00C31088" w:rsidRPr="00700C2B" w:rsidRDefault="00C31088" w:rsidP="00CF6DFB">
      <w:pPr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6DFB" w:rsidRPr="00700C2B" w:rsidRDefault="00CF6DFB" w:rsidP="00CF6DFB">
      <w:pPr>
        <w:suppressAutoHyphens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CF6DFB" w:rsidRPr="00700C2B" w:rsidRDefault="00CF6DFB" w:rsidP="00CF6DFB">
      <w:pPr>
        <w:tabs>
          <w:tab w:val="left" w:pos="6804"/>
        </w:tabs>
        <w:suppressAutoHyphens/>
        <w:snapToGrid w:val="0"/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00C2B">
        <w:rPr>
          <w:rFonts w:ascii="Times New Roman" w:eastAsia="Times New Roman" w:hAnsi="Times New Roman" w:cs="Times New Roman"/>
          <w:sz w:val="30"/>
          <w:szCs w:val="20"/>
          <w:lang w:eastAsia="ru-RU"/>
        </w:rPr>
        <w:t>Министр</w:t>
      </w:r>
      <w:r w:rsidRPr="00700C2B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И.А.Костевич</w:t>
      </w:r>
    </w:p>
    <w:p w:rsidR="00CF6DFB" w:rsidRPr="00700C2B" w:rsidRDefault="00CF6DFB" w:rsidP="00CF6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F6DFB" w:rsidRPr="00700C2B" w:rsidSect="00CF6DF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86" w:rsidRDefault="00CF3C86" w:rsidP="00CF6DFB">
      <w:pPr>
        <w:spacing w:after="0" w:line="240" w:lineRule="auto"/>
      </w:pPr>
      <w:r>
        <w:separator/>
      </w:r>
    </w:p>
  </w:endnote>
  <w:endnote w:type="continuationSeparator" w:id="0">
    <w:p w:rsidR="00CF3C86" w:rsidRDefault="00CF3C86" w:rsidP="00CF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86" w:rsidRDefault="00CF3C86" w:rsidP="00CF6DFB">
      <w:pPr>
        <w:spacing w:after="0" w:line="240" w:lineRule="auto"/>
      </w:pPr>
      <w:r>
        <w:separator/>
      </w:r>
    </w:p>
  </w:footnote>
  <w:footnote w:type="continuationSeparator" w:id="0">
    <w:p w:rsidR="00CF3C86" w:rsidRDefault="00CF3C86" w:rsidP="00CF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343886"/>
      <w:docPartObj>
        <w:docPartGallery w:val="Page Numbers (Top of Page)"/>
        <w:docPartUnique/>
      </w:docPartObj>
    </w:sdtPr>
    <w:sdtEndPr/>
    <w:sdtContent>
      <w:p w:rsidR="00BA250E" w:rsidRDefault="00BA25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0E">
          <w:rPr>
            <w:noProof/>
          </w:rPr>
          <w:t>2</w:t>
        </w:r>
        <w:r>
          <w:fldChar w:fldCharType="end"/>
        </w:r>
      </w:p>
    </w:sdtContent>
  </w:sdt>
  <w:p w:rsidR="00BA250E" w:rsidRDefault="00BA25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458326"/>
      <w:docPartObj>
        <w:docPartGallery w:val="Page Numbers (Top of Page)"/>
        <w:docPartUnique/>
      </w:docPartObj>
    </w:sdtPr>
    <w:sdtContent>
      <w:p w:rsidR="00862A0E" w:rsidRDefault="00862A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2A0E" w:rsidRDefault="00862A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549"/>
    <w:multiLevelType w:val="hybridMultilevel"/>
    <w:tmpl w:val="66F063F8"/>
    <w:lvl w:ilvl="0" w:tplc="539AC886">
      <w:start w:val="1"/>
      <w:numFmt w:val="bullet"/>
      <w:suff w:val="space"/>
      <w:lvlText w:val=""/>
      <w:lvlJc w:val="left"/>
      <w:pPr>
        <w:ind w:left="1190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CE838D0"/>
    <w:multiLevelType w:val="multilevel"/>
    <w:tmpl w:val="A7BA1D0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6915211"/>
    <w:multiLevelType w:val="hybridMultilevel"/>
    <w:tmpl w:val="A4665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C7DCC"/>
    <w:multiLevelType w:val="hybridMultilevel"/>
    <w:tmpl w:val="B71AF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E0EB6"/>
    <w:multiLevelType w:val="hybridMultilevel"/>
    <w:tmpl w:val="F6861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134D6"/>
    <w:multiLevelType w:val="hybridMultilevel"/>
    <w:tmpl w:val="2F321FDC"/>
    <w:lvl w:ilvl="0" w:tplc="23EA37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649AE"/>
    <w:multiLevelType w:val="hybridMultilevel"/>
    <w:tmpl w:val="70922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4871"/>
    <w:multiLevelType w:val="hybridMultilevel"/>
    <w:tmpl w:val="A036C84C"/>
    <w:lvl w:ilvl="0" w:tplc="4A669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F1C2D"/>
    <w:multiLevelType w:val="hybridMultilevel"/>
    <w:tmpl w:val="CC4AB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01BD3"/>
    <w:multiLevelType w:val="hybridMultilevel"/>
    <w:tmpl w:val="2208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145484"/>
    <w:multiLevelType w:val="hybridMultilevel"/>
    <w:tmpl w:val="D98C4B56"/>
    <w:lvl w:ilvl="0" w:tplc="805E0EE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610A5"/>
    <w:multiLevelType w:val="hybridMultilevel"/>
    <w:tmpl w:val="70922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13066"/>
    <w:multiLevelType w:val="hybridMultilevel"/>
    <w:tmpl w:val="C1C6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F23E5D"/>
    <w:multiLevelType w:val="hybridMultilevel"/>
    <w:tmpl w:val="BD6A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9E1F87"/>
    <w:multiLevelType w:val="hybridMultilevel"/>
    <w:tmpl w:val="C960F67C"/>
    <w:lvl w:ilvl="0" w:tplc="FB98B1E2">
      <w:start w:val="2"/>
      <w:numFmt w:val="decimal"/>
      <w:lvlText w:val="%1"/>
      <w:lvlJc w:val="left"/>
      <w:pPr>
        <w:ind w:left="45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5">
    <w:nsid w:val="6E225D1F"/>
    <w:multiLevelType w:val="hybridMultilevel"/>
    <w:tmpl w:val="7CAEC2B2"/>
    <w:lvl w:ilvl="0" w:tplc="D12E6BF4">
      <w:start w:val="1"/>
      <w:numFmt w:val="bullet"/>
      <w:lvlText w:val=""/>
      <w:lvlJc w:val="left"/>
      <w:pPr>
        <w:tabs>
          <w:tab w:val="num" w:pos="567"/>
        </w:tabs>
        <w:ind w:left="567" w:firstLine="513"/>
      </w:pPr>
      <w:rPr>
        <w:rFonts w:ascii="Symbol" w:hAnsi="Symbol" w:hint="default"/>
      </w:rPr>
    </w:lvl>
    <w:lvl w:ilvl="1" w:tplc="BDE8215C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E32CD"/>
    <w:multiLevelType w:val="hybridMultilevel"/>
    <w:tmpl w:val="A2CAA924"/>
    <w:lvl w:ilvl="0" w:tplc="892023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4DE29EB"/>
    <w:multiLevelType w:val="hybridMultilevel"/>
    <w:tmpl w:val="D1D8E058"/>
    <w:lvl w:ilvl="0" w:tplc="502C0742">
      <w:start w:val="2"/>
      <w:numFmt w:val="decimal"/>
      <w:lvlText w:val="%1)"/>
      <w:lvlJc w:val="left"/>
      <w:pPr>
        <w:ind w:left="45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8">
    <w:nsid w:val="750A580A"/>
    <w:multiLevelType w:val="hybridMultilevel"/>
    <w:tmpl w:val="4BEE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323AE"/>
    <w:multiLevelType w:val="hybridMultilevel"/>
    <w:tmpl w:val="EB801FAC"/>
    <w:lvl w:ilvl="0" w:tplc="42F03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15"/>
  </w:num>
  <w:num w:numId="8">
    <w:abstractNumId w:val="18"/>
  </w:num>
  <w:num w:numId="9">
    <w:abstractNumId w:val="12"/>
  </w:num>
  <w:num w:numId="10">
    <w:abstractNumId w:val="13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  <w:num w:numId="17">
    <w:abstractNumId w:val="6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24"/>
    <w:rsid w:val="0001038F"/>
    <w:rsid w:val="00026407"/>
    <w:rsid w:val="00056697"/>
    <w:rsid w:val="00073F62"/>
    <w:rsid w:val="00091E4C"/>
    <w:rsid w:val="000C2B40"/>
    <w:rsid w:val="000D19BE"/>
    <w:rsid w:val="00103324"/>
    <w:rsid w:val="00153DFF"/>
    <w:rsid w:val="001B45FD"/>
    <w:rsid w:val="002165E6"/>
    <w:rsid w:val="002C29E9"/>
    <w:rsid w:val="002D3AD8"/>
    <w:rsid w:val="00362B24"/>
    <w:rsid w:val="003B0540"/>
    <w:rsid w:val="003B178E"/>
    <w:rsid w:val="004316A5"/>
    <w:rsid w:val="00477906"/>
    <w:rsid w:val="004951F9"/>
    <w:rsid w:val="0049531B"/>
    <w:rsid w:val="004B1EE8"/>
    <w:rsid w:val="004E6829"/>
    <w:rsid w:val="00543F95"/>
    <w:rsid w:val="005D50ED"/>
    <w:rsid w:val="005F57E4"/>
    <w:rsid w:val="005F723F"/>
    <w:rsid w:val="00600D4B"/>
    <w:rsid w:val="0061533C"/>
    <w:rsid w:val="0069645C"/>
    <w:rsid w:val="00700C2B"/>
    <w:rsid w:val="007F48B3"/>
    <w:rsid w:val="008360B0"/>
    <w:rsid w:val="00862A0E"/>
    <w:rsid w:val="00871A2F"/>
    <w:rsid w:val="008B3E98"/>
    <w:rsid w:val="008C5A38"/>
    <w:rsid w:val="008F2641"/>
    <w:rsid w:val="00A0361D"/>
    <w:rsid w:val="00A255BD"/>
    <w:rsid w:val="00AB7A3F"/>
    <w:rsid w:val="00AE71B1"/>
    <w:rsid w:val="00B36E92"/>
    <w:rsid w:val="00B9112B"/>
    <w:rsid w:val="00BA250E"/>
    <w:rsid w:val="00BA3053"/>
    <w:rsid w:val="00BD1E07"/>
    <w:rsid w:val="00C31088"/>
    <w:rsid w:val="00C31CCF"/>
    <w:rsid w:val="00C52C1E"/>
    <w:rsid w:val="00CD39FA"/>
    <w:rsid w:val="00CD6CBD"/>
    <w:rsid w:val="00CE22CE"/>
    <w:rsid w:val="00CF3C86"/>
    <w:rsid w:val="00CF6DFB"/>
    <w:rsid w:val="00D430CC"/>
    <w:rsid w:val="00DA7E40"/>
    <w:rsid w:val="00DC5840"/>
    <w:rsid w:val="00DC71F8"/>
    <w:rsid w:val="00E30B77"/>
    <w:rsid w:val="00E8523E"/>
    <w:rsid w:val="00E94C83"/>
    <w:rsid w:val="00EB3A8C"/>
    <w:rsid w:val="00EC6DAB"/>
    <w:rsid w:val="00ED0D4B"/>
    <w:rsid w:val="00F31C99"/>
    <w:rsid w:val="00F43734"/>
    <w:rsid w:val="00F46BF6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92"/>
  </w:style>
  <w:style w:type="paragraph" w:styleId="1">
    <w:name w:val="heading 1"/>
    <w:basedOn w:val="a"/>
    <w:next w:val="a"/>
    <w:link w:val="10"/>
    <w:uiPriority w:val="9"/>
    <w:qFormat/>
    <w:rsid w:val="00A03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361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0361D"/>
    <w:pPr>
      <w:keepNext/>
      <w:spacing w:after="0" w:line="280" w:lineRule="exact"/>
      <w:ind w:right="-57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361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361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61D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61D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361D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61D"/>
  </w:style>
  <w:style w:type="paragraph" w:customStyle="1" w:styleId="ConsPlusNormal">
    <w:name w:val="ConsPlusNormal"/>
    <w:rsid w:val="00A0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0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0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0361D"/>
  </w:style>
  <w:style w:type="paragraph" w:styleId="a5">
    <w:name w:val="header"/>
    <w:basedOn w:val="a"/>
    <w:link w:val="a6"/>
    <w:uiPriority w:val="99"/>
    <w:rsid w:val="00A036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03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036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03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A0361D"/>
    <w:pPr>
      <w:spacing w:after="0" w:line="360" w:lineRule="auto"/>
      <w:ind w:right="-57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0361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2"/>
    <w:basedOn w:val="a"/>
    <w:link w:val="22"/>
    <w:uiPriority w:val="99"/>
    <w:rsid w:val="00A0361D"/>
    <w:pPr>
      <w:spacing w:after="0" w:line="280" w:lineRule="exact"/>
      <w:ind w:right="-58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361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nformat">
    <w:name w:val="ConsPlusNonformat"/>
    <w:uiPriority w:val="99"/>
    <w:rsid w:val="00A03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A036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03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A03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A03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1"/>
    <w:basedOn w:val="2"/>
    <w:link w:val="13"/>
    <w:uiPriority w:val="99"/>
    <w:rsid w:val="00A0361D"/>
    <w:pPr>
      <w:spacing w:before="500" w:after="500"/>
      <w:jc w:val="center"/>
      <w:outlineLvl w:val="0"/>
    </w:pPr>
    <w:rPr>
      <w:b/>
      <w:caps/>
      <w:sz w:val="28"/>
      <w:szCs w:val="28"/>
    </w:rPr>
  </w:style>
  <w:style w:type="character" w:customStyle="1" w:styleId="13">
    <w:name w:val="Стиль1 Знак"/>
    <w:link w:val="12"/>
    <w:uiPriority w:val="99"/>
    <w:locked/>
    <w:rsid w:val="00A0361D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">
    <w:name w:val="Hyperlink"/>
    <w:basedOn w:val="a0"/>
    <w:uiPriority w:val="99"/>
    <w:rsid w:val="00A0361D"/>
    <w:rPr>
      <w:rFonts w:cs="Times New Roman"/>
      <w:color w:val="0000FF"/>
      <w:u w:val="single"/>
    </w:rPr>
  </w:style>
  <w:style w:type="character" w:styleId="af0">
    <w:name w:val="line number"/>
    <w:basedOn w:val="a0"/>
    <w:uiPriority w:val="99"/>
    <w:rsid w:val="00A0361D"/>
    <w:rPr>
      <w:rFonts w:cs="Times New Roman"/>
    </w:rPr>
  </w:style>
  <w:style w:type="character" w:styleId="af1">
    <w:name w:val="Strong"/>
    <w:basedOn w:val="a0"/>
    <w:uiPriority w:val="99"/>
    <w:qFormat/>
    <w:rsid w:val="00A0361D"/>
    <w:rPr>
      <w:rFonts w:cs="Times New Roman"/>
      <w:b/>
      <w:bCs/>
    </w:rPr>
  </w:style>
  <w:style w:type="character" w:customStyle="1" w:styleId="af2">
    <w:name w:val="Основной текст_"/>
    <w:link w:val="14"/>
    <w:locked/>
    <w:rsid w:val="00A0361D"/>
    <w:rPr>
      <w:spacing w:val="10"/>
      <w:sz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A0361D"/>
    <w:pPr>
      <w:widowControl w:val="0"/>
      <w:shd w:val="clear" w:color="auto" w:fill="FFFFFF"/>
      <w:spacing w:after="0" w:line="341" w:lineRule="exact"/>
      <w:jc w:val="both"/>
    </w:pPr>
    <w:rPr>
      <w:spacing w:val="10"/>
      <w:sz w:val="27"/>
    </w:rPr>
  </w:style>
  <w:style w:type="character" w:customStyle="1" w:styleId="15">
    <w:name w:val="Заголовок №1_"/>
    <w:link w:val="16"/>
    <w:locked/>
    <w:rsid w:val="00A0361D"/>
    <w:rPr>
      <w:b/>
      <w:spacing w:val="20"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A0361D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b/>
      <w:spacing w:val="20"/>
      <w:sz w:val="27"/>
    </w:rPr>
  </w:style>
  <w:style w:type="character" w:customStyle="1" w:styleId="af3">
    <w:name w:val="Текст сноски Знак"/>
    <w:basedOn w:val="a0"/>
    <w:link w:val="af4"/>
    <w:uiPriority w:val="99"/>
    <w:rsid w:val="00A0361D"/>
    <w:rPr>
      <w:sz w:val="20"/>
      <w:szCs w:val="20"/>
    </w:rPr>
  </w:style>
  <w:style w:type="paragraph" w:styleId="af4">
    <w:name w:val="footnote text"/>
    <w:basedOn w:val="a"/>
    <w:link w:val="af3"/>
    <w:uiPriority w:val="99"/>
    <w:rsid w:val="00A0361D"/>
    <w:pPr>
      <w:spacing w:after="0" w:line="240" w:lineRule="auto"/>
    </w:pPr>
    <w:rPr>
      <w:sz w:val="20"/>
      <w:szCs w:val="20"/>
    </w:rPr>
  </w:style>
  <w:style w:type="character" w:customStyle="1" w:styleId="17">
    <w:name w:val="Текст сноски Знак1"/>
    <w:basedOn w:val="a0"/>
    <w:uiPriority w:val="99"/>
    <w:semiHidden/>
    <w:rsid w:val="00A0361D"/>
    <w:rPr>
      <w:sz w:val="20"/>
      <w:szCs w:val="20"/>
    </w:rPr>
  </w:style>
  <w:style w:type="character" w:styleId="af5">
    <w:name w:val="footnote reference"/>
    <w:basedOn w:val="a0"/>
    <w:uiPriority w:val="99"/>
    <w:rsid w:val="00A0361D"/>
    <w:rPr>
      <w:vertAlign w:val="superscript"/>
    </w:rPr>
  </w:style>
  <w:style w:type="paragraph" w:customStyle="1" w:styleId="Style4">
    <w:name w:val="Style4"/>
    <w:basedOn w:val="a"/>
    <w:rsid w:val="00A03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0361D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0361D"/>
    <w:rPr>
      <w:rFonts w:ascii="Times New Roman" w:hAnsi="Times New Roman" w:cs="Times New Roman" w:hint="default"/>
      <w:sz w:val="28"/>
      <w:szCs w:val="28"/>
    </w:rPr>
  </w:style>
  <w:style w:type="paragraph" w:styleId="af6">
    <w:name w:val="Normal (Web)"/>
    <w:basedOn w:val="a"/>
    <w:uiPriority w:val="99"/>
    <w:unhideWhenUsed/>
    <w:rsid w:val="00A0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uiPriority w:val="99"/>
    <w:semiHidden/>
    <w:unhideWhenUsed/>
    <w:rsid w:val="00A0361D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A036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36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A0361D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rsid w:val="00A0361D"/>
    <w:pPr>
      <w:spacing w:after="0" w:line="240" w:lineRule="auto"/>
      <w:ind w:firstLine="709"/>
    </w:pPr>
    <w:rPr>
      <w:sz w:val="20"/>
      <w:szCs w:val="20"/>
    </w:rPr>
  </w:style>
  <w:style w:type="character" w:customStyle="1" w:styleId="18">
    <w:name w:val="Текст концевой сноски Знак1"/>
    <w:basedOn w:val="a0"/>
    <w:uiPriority w:val="99"/>
    <w:semiHidden/>
    <w:rsid w:val="00A0361D"/>
    <w:rPr>
      <w:sz w:val="20"/>
      <w:szCs w:val="20"/>
    </w:rPr>
  </w:style>
  <w:style w:type="paragraph" w:styleId="afa">
    <w:name w:val="annotation text"/>
    <w:basedOn w:val="a"/>
    <w:link w:val="afb"/>
    <w:uiPriority w:val="99"/>
    <w:unhideWhenUsed/>
    <w:rsid w:val="00A0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A03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A03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A0361D"/>
    <w:rPr>
      <w:b/>
      <w:bCs/>
    </w:rPr>
  </w:style>
  <w:style w:type="character" w:customStyle="1" w:styleId="19">
    <w:name w:val="Тема примечания Знак1"/>
    <w:basedOn w:val="afb"/>
    <w:uiPriority w:val="99"/>
    <w:semiHidden/>
    <w:rsid w:val="00A03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61D"/>
    <w:rPr>
      <w:rFonts w:cs="Times New Roman"/>
    </w:rPr>
  </w:style>
  <w:style w:type="character" w:customStyle="1" w:styleId="wmi-callto">
    <w:name w:val="wmi-callto"/>
    <w:basedOn w:val="a0"/>
    <w:rsid w:val="00A0361D"/>
    <w:rPr>
      <w:rFonts w:cs="Times New Roman"/>
    </w:rPr>
  </w:style>
  <w:style w:type="paragraph" w:styleId="afe">
    <w:name w:val="TOC Heading"/>
    <w:basedOn w:val="1"/>
    <w:next w:val="a"/>
    <w:uiPriority w:val="39"/>
    <w:unhideWhenUsed/>
    <w:qFormat/>
    <w:rsid w:val="00A0361D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0361D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1a">
    <w:name w:val="toc 1"/>
    <w:basedOn w:val="a"/>
    <w:next w:val="a"/>
    <w:autoRedefine/>
    <w:uiPriority w:val="39"/>
    <w:unhideWhenUsed/>
    <w:qFormat/>
    <w:rsid w:val="00A0361D"/>
    <w:pPr>
      <w:shd w:val="clear" w:color="auto" w:fill="FFFFFF"/>
      <w:tabs>
        <w:tab w:val="right" w:leader="dot" w:pos="10054"/>
      </w:tabs>
      <w:spacing w:after="100"/>
    </w:pPr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0361D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table" w:customStyle="1" w:styleId="1b">
    <w:name w:val="Сетка таблицы1"/>
    <w:basedOn w:val="a1"/>
    <w:next w:val="a4"/>
    <w:uiPriority w:val="99"/>
    <w:rsid w:val="00A036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uiPriority w:val="99"/>
    <w:semiHidden/>
    <w:unhideWhenUsed/>
    <w:rsid w:val="00A0361D"/>
    <w:rPr>
      <w:sz w:val="16"/>
      <w:szCs w:val="16"/>
    </w:rPr>
  </w:style>
  <w:style w:type="character" w:customStyle="1" w:styleId="aff0">
    <w:name w:val="Основной текст + Полужирный"/>
    <w:rsid w:val="00A036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  <w:style w:type="paragraph" w:customStyle="1" w:styleId="24">
    <w:name w:val="Основной текст2"/>
    <w:basedOn w:val="a"/>
    <w:rsid w:val="00A0361D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25">
    <w:name w:val="Основной текст (2)_"/>
    <w:link w:val="26"/>
    <w:rsid w:val="00A0361D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361D"/>
    <w:pPr>
      <w:shd w:val="clear" w:color="auto" w:fill="FFFFFF"/>
      <w:spacing w:after="0" w:line="317" w:lineRule="exact"/>
      <w:jc w:val="both"/>
    </w:pPr>
    <w:rPr>
      <w:sz w:val="23"/>
      <w:szCs w:val="23"/>
    </w:rPr>
  </w:style>
  <w:style w:type="paragraph" w:customStyle="1" w:styleId="ConsPlusCell">
    <w:name w:val="ConsPlusCell"/>
    <w:uiPriority w:val="99"/>
    <w:rsid w:val="00A03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92"/>
  </w:style>
  <w:style w:type="paragraph" w:styleId="1">
    <w:name w:val="heading 1"/>
    <w:basedOn w:val="a"/>
    <w:next w:val="a"/>
    <w:link w:val="10"/>
    <w:uiPriority w:val="9"/>
    <w:qFormat/>
    <w:rsid w:val="00A03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361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0361D"/>
    <w:pPr>
      <w:keepNext/>
      <w:spacing w:after="0" w:line="280" w:lineRule="exact"/>
      <w:ind w:right="-57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361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361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61D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61D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361D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61D"/>
  </w:style>
  <w:style w:type="paragraph" w:customStyle="1" w:styleId="ConsPlusNormal">
    <w:name w:val="ConsPlusNormal"/>
    <w:rsid w:val="00A0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0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036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0361D"/>
  </w:style>
  <w:style w:type="paragraph" w:styleId="a5">
    <w:name w:val="header"/>
    <w:basedOn w:val="a"/>
    <w:link w:val="a6"/>
    <w:uiPriority w:val="99"/>
    <w:rsid w:val="00A036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03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036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03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A0361D"/>
    <w:pPr>
      <w:spacing w:after="0" w:line="360" w:lineRule="auto"/>
      <w:ind w:right="-57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0361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2"/>
    <w:basedOn w:val="a"/>
    <w:link w:val="22"/>
    <w:uiPriority w:val="99"/>
    <w:rsid w:val="00A0361D"/>
    <w:pPr>
      <w:spacing w:after="0" w:line="280" w:lineRule="exact"/>
      <w:ind w:right="-58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361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nformat">
    <w:name w:val="ConsPlusNonformat"/>
    <w:uiPriority w:val="99"/>
    <w:rsid w:val="00A03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A036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03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A03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A03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1"/>
    <w:basedOn w:val="2"/>
    <w:link w:val="13"/>
    <w:uiPriority w:val="99"/>
    <w:rsid w:val="00A0361D"/>
    <w:pPr>
      <w:spacing w:before="500" w:after="500"/>
      <w:jc w:val="center"/>
      <w:outlineLvl w:val="0"/>
    </w:pPr>
    <w:rPr>
      <w:b/>
      <w:caps/>
      <w:sz w:val="28"/>
      <w:szCs w:val="28"/>
    </w:rPr>
  </w:style>
  <w:style w:type="character" w:customStyle="1" w:styleId="13">
    <w:name w:val="Стиль1 Знак"/>
    <w:link w:val="12"/>
    <w:uiPriority w:val="99"/>
    <w:locked/>
    <w:rsid w:val="00A0361D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">
    <w:name w:val="Hyperlink"/>
    <w:basedOn w:val="a0"/>
    <w:uiPriority w:val="99"/>
    <w:rsid w:val="00A0361D"/>
    <w:rPr>
      <w:rFonts w:cs="Times New Roman"/>
      <w:color w:val="0000FF"/>
      <w:u w:val="single"/>
    </w:rPr>
  </w:style>
  <w:style w:type="character" w:styleId="af0">
    <w:name w:val="line number"/>
    <w:basedOn w:val="a0"/>
    <w:uiPriority w:val="99"/>
    <w:rsid w:val="00A0361D"/>
    <w:rPr>
      <w:rFonts w:cs="Times New Roman"/>
    </w:rPr>
  </w:style>
  <w:style w:type="character" w:styleId="af1">
    <w:name w:val="Strong"/>
    <w:basedOn w:val="a0"/>
    <w:uiPriority w:val="99"/>
    <w:qFormat/>
    <w:rsid w:val="00A0361D"/>
    <w:rPr>
      <w:rFonts w:cs="Times New Roman"/>
      <w:b/>
      <w:bCs/>
    </w:rPr>
  </w:style>
  <w:style w:type="character" w:customStyle="1" w:styleId="af2">
    <w:name w:val="Основной текст_"/>
    <w:link w:val="14"/>
    <w:locked/>
    <w:rsid w:val="00A0361D"/>
    <w:rPr>
      <w:spacing w:val="10"/>
      <w:sz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A0361D"/>
    <w:pPr>
      <w:widowControl w:val="0"/>
      <w:shd w:val="clear" w:color="auto" w:fill="FFFFFF"/>
      <w:spacing w:after="0" w:line="341" w:lineRule="exact"/>
      <w:jc w:val="both"/>
    </w:pPr>
    <w:rPr>
      <w:spacing w:val="10"/>
      <w:sz w:val="27"/>
    </w:rPr>
  </w:style>
  <w:style w:type="character" w:customStyle="1" w:styleId="15">
    <w:name w:val="Заголовок №1_"/>
    <w:link w:val="16"/>
    <w:locked/>
    <w:rsid w:val="00A0361D"/>
    <w:rPr>
      <w:b/>
      <w:spacing w:val="20"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A0361D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b/>
      <w:spacing w:val="20"/>
      <w:sz w:val="27"/>
    </w:rPr>
  </w:style>
  <w:style w:type="character" w:customStyle="1" w:styleId="af3">
    <w:name w:val="Текст сноски Знак"/>
    <w:basedOn w:val="a0"/>
    <w:link w:val="af4"/>
    <w:uiPriority w:val="99"/>
    <w:rsid w:val="00A0361D"/>
    <w:rPr>
      <w:sz w:val="20"/>
      <w:szCs w:val="20"/>
    </w:rPr>
  </w:style>
  <w:style w:type="paragraph" w:styleId="af4">
    <w:name w:val="footnote text"/>
    <w:basedOn w:val="a"/>
    <w:link w:val="af3"/>
    <w:uiPriority w:val="99"/>
    <w:rsid w:val="00A0361D"/>
    <w:pPr>
      <w:spacing w:after="0" w:line="240" w:lineRule="auto"/>
    </w:pPr>
    <w:rPr>
      <w:sz w:val="20"/>
      <w:szCs w:val="20"/>
    </w:rPr>
  </w:style>
  <w:style w:type="character" w:customStyle="1" w:styleId="17">
    <w:name w:val="Текст сноски Знак1"/>
    <w:basedOn w:val="a0"/>
    <w:uiPriority w:val="99"/>
    <w:semiHidden/>
    <w:rsid w:val="00A0361D"/>
    <w:rPr>
      <w:sz w:val="20"/>
      <w:szCs w:val="20"/>
    </w:rPr>
  </w:style>
  <w:style w:type="character" w:styleId="af5">
    <w:name w:val="footnote reference"/>
    <w:basedOn w:val="a0"/>
    <w:uiPriority w:val="99"/>
    <w:rsid w:val="00A0361D"/>
    <w:rPr>
      <w:vertAlign w:val="superscript"/>
    </w:rPr>
  </w:style>
  <w:style w:type="paragraph" w:customStyle="1" w:styleId="Style4">
    <w:name w:val="Style4"/>
    <w:basedOn w:val="a"/>
    <w:rsid w:val="00A03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0361D"/>
    <w:pPr>
      <w:widowControl w:val="0"/>
      <w:autoSpaceDE w:val="0"/>
      <w:autoSpaceDN w:val="0"/>
      <w:adjustRightInd w:val="0"/>
      <w:spacing w:after="0" w:line="317" w:lineRule="exact"/>
      <w:ind w:firstLine="72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0361D"/>
    <w:rPr>
      <w:rFonts w:ascii="Times New Roman" w:hAnsi="Times New Roman" w:cs="Times New Roman" w:hint="default"/>
      <w:sz w:val="28"/>
      <w:szCs w:val="28"/>
    </w:rPr>
  </w:style>
  <w:style w:type="paragraph" w:styleId="af6">
    <w:name w:val="Normal (Web)"/>
    <w:basedOn w:val="a"/>
    <w:uiPriority w:val="99"/>
    <w:unhideWhenUsed/>
    <w:rsid w:val="00A0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uiPriority w:val="99"/>
    <w:semiHidden/>
    <w:unhideWhenUsed/>
    <w:rsid w:val="00A0361D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A036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036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A0361D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rsid w:val="00A0361D"/>
    <w:pPr>
      <w:spacing w:after="0" w:line="240" w:lineRule="auto"/>
      <w:ind w:firstLine="709"/>
    </w:pPr>
    <w:rPr>
      <w:sz w:val="20"/>
      <w:szCs w:val="20"/>
    </w:rPr>
  </w:style>
  <w:style w:type="character" w:customStyle="1" w:styleId="18">
    <w:name w:val="Текст концевой сноски Знак1"/>
    <w:basedOn w:val="a0"/>
    <w:uiPriority w:val="99"/>
    <w:semiHidden/>
    <w:rsid w:val="00A0361D"/>
    <w:rPr>
      <w:sz w:val="20"/>
      <w:szCs w:val="20"/>
    </w:rPr>
  </w:style>
  <w:style w:type="paragraph" w:styleId="afa">
    <w:name w:val="annotation text"/>
    <w:basedOn w:val="a"/>
    <w:link w:val="afb"/>
    <w:uiPriority w:val="99"/>
    <w:unhideWhenUsed/>
    <w:rsid w:val="00A03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A03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A03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A0361D"/>
    <w:rPr>
      <w:b/>
      <w:bCs/>
    </w:rPr>
  </w:style>
  <w:style w:type="character" w:customStyle="1" w:styleId="19">
    <w:name w:val="Тема примечания Знак1"/>
    <w:basedOn w:val="afb"/>
    <w:uiPriority w:val="99"/>
    <w:semiHidden/>
    <w:rsid w:val="00A036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61D"/>
    <w:rPr>
      <w:rFonts w:cs="Times New Roman"/>
    </w:rPr>
  </w:style>
  <w:style w:type="character" w:customStyle="1" w:styleId="wmi-callto">
    <w:name w:val="wmi-callto"/>
    <w:basedOn w:val="a0"/>
    <w:rsid w:val="00A0361D"/>
    <w:rPr>
      <w:rFonts w:cs="Times New Roman"/>
    </w:rPr>
  </w:style>
  <w:style w:type="paragraph" w:styleId="afe">
    <w:name w:val="TOC Heading"/>
    <w:basedOn w:val="1"/>
    <w:next w:val="a"/>
    <w:uiPriority w:val="39"/>
    <w:unhideWhenUsed/>
    <w:qFormat/>
    <w:rsid w:val="00A0361D"/>
    <w:pPr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0361D"/>
    <w:pPr>
      <w:spacing w:after="100"/>
      <w:ind w:left="220"/>
    </w:pPr>
    <w:rPr>
      <w:rFonts w:ascii="Calibri" w:eastAsia="Times New Roman" w:hAnsi="Calibri" w:cs="Times New Roman"/>
      <w:lang w:eastAsia="ru-RU"/>
    </w:rPr>
  </w:style>
  <w:style w:type="paragraph" w:styleId="1a">
    <w:name w:val="toc 1"/>
    <w:basedOn w:val="a"/>
    <w:next w:val="a"/>
    <w:autoRedefine/>
    <w:uiPriority w:val="39"/>
    <w:unhideWhenUsed/>
    <w:qFormat/>
    <w:rsid w:val="00A0361D"/>
    <w:pPr>
      <w:shd w:val="clear" w:color="auto" w:fill="FFFFFF"/>
      <w:tabs>
        <w:tab w:val="right" w:leader="dot" w:pos="10054"/>
      </w:tabs>
      <w:spacing w:after="100"/>
    </w:pPr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A0361D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table" w:customStyle="1" w:styleId="1b">
    <w:name w:val="Сетка таблицы1"/>
    <w:basedOn w:val="a1"/>
    <w:next w:val="a4"/>
    <w:uiPriority w:val="99"/>
    <w:rsid w:val="00A036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uiPriority w:val="99"/>
    <w:semiHidden/>
    <w:unhideWhenUsed/>
    <w:rsid w:val="00A0361D"/>
    <w:rPr>
      <w:sz w:val="16"/>
      <w:szCs w:val="16"/>
    </w:rPr>
  </w:style>
  <w:style w:type="character" w:customStyle="1" w:styleId="aff0">
    <w:name w:val="Основной текст + Полужирный"/>
    <w:rsid w:val="00A036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  <w:style w:type="paragraph" w:customStyle="1" w:styleId="24">
    <w:name w:val="Основной текст2"/>
    <w:basedOn w:val="a"/>
    <w:rsid w:val="00A0361D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25">
    <w:name w:val="Основной текст (2)_"/>
    <w:link w:val="26"/>
    <w:rsid w:val="00A0361D"/>
    <w:rPr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361D"/>
    <w:pPr>
      <w:shd w:val="clear" w:color="auto" w:fill="FFFFFF"/>
      <w:spacing w:after="0" w:line="317" w:lineRule="exact"/>
      <w:jc w:val="both"/>
    </w:pPr>
    <w:rPr>
      <w:sz w:val="23"/>
      <w:szCs w:val="23"/>
    </w:rPr>
  </w:style>
  <w:style w:type="paragraph" w:customStyle="1" w:styleId="ConsPlusCell">
    <w:name w:val="ConsPlusCell"/>
    <w:uiPriority w:val="99"/>
    <w:rsid w:val="00A03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D031-75A7-4E76-A018-0F0CEAF1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23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Ирина Николаевна</dc:creator>
  <cp:keywords/>
  <dc:description/>
  <cp:lastModifiedBy>Юлия</cp:lastModifiedBy>
  <cp:revision>22</cp:revision>
  <cp:lastPrinted>2022-12-27T15:06:00Z</cp:lastPrinted>
  <dcterms:created xsi:type="dcterms:W3CDTF">2022-10-25T08:55:00Z</dcterms:created>
  <dcterms:modified xsi:type="dcterms:W3CDTF">2023-04-26T16:44:00Z</dcterms:modified>
</cp:coreProperties>
</file>