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3A" w:rsidRDefault="00027A3A" w:rsidP="00A91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A91A24" w:rsidRPr="00027A3A" w:rsidRDefault="00A91A24" w:rsidP="00A91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27A3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Установление наименования профессии рабочего</w:t>
      </w:r>
      <w:r w:rsidR="00CD08D2" w:rsidRPr="00027A3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штатном расписании</w:t>
      </w:r>
    </w:p>
    <w:p w:rsidR="00A91A24" w:rsidRDefault="00A91A24" w:rsidP="00286301">
      <w:pPr>
        <w:pStyle w:val="1"/>
        <w:shd w:val="clear" w:color="auto" w:fill="auto"/>
        <w:spacing w:before="60" w:after="60" w:line="240" w:lineRule="auto"/>
        <w:ind w:left="23" w:right="23" w:firstLine="697"/>
        <w:rPr>
          <w:color w:val="000000"/>
          <w:sz w:val="30"/>
          <w:szCs w:val="30"/>
          <w:lang w:eastAsia="ru-RU" w:bidi="ru-RU"/>
        </w:rPr>
      </w:pPr>
    </w:p>
    <w:p w:rsidR="00594565" w:rsidRPr="00A91A24" w:rsidRDefault="00594565" w:rsidP="00A91A24">
      <w:pPr>
        <w:pStyle w:val="1"/>
        <w:shd w:val="clear" w:color="auto" w:fill="auto"/>
        <w:spacing w:line="240" w:lineRule="auto"/>
        <w:ind w:left="23" w:right="23" w:firstLine="697"/>
        <w:rPr>
          <w:color w:val="000000"/>
          <w:sz w:val="30"/>
          <w:szCs w:val="30"/>
          <w:lang w:eastAsia="ru-RU" w:bidi="ru-RU"/>
        </w:rPr>
      </w:pPr>
      <w:r w:rsidRPr="00A91A24">
        <w:rPr>
          <w:color w:val="000000"/>
          <w:sz w:val="30"/>
          <w:szCs w:val="30"/>
          <w:lang w:eastAsia="ru-RU" w:bidi="ru-RU"/>
        </w:rPr>
        <w:t xml:space="preserve">Вопросы определения наименований </w:t>
      </w:r>
      <w:r w:rsidR="00AA7A8B" w:rsidRPr="00A91A24">
        <w:rPr>
          <w:color w:val="000000"/>
          <w:sz w:val="30"/>
          <w:szCs w:val="30"/>
          <w:lang w:eastAsia="ru-RU" w:bidi="ru-RU"/>
        </w:rPr>
        <w:t>профессий рабочих</w:t>
      </w:r>
      <w:r w:rsidR="00D25E93" w:rsidRPr="00A91A24">
        <w:rPr>
          <w:color w:val="000000"/>
          <w:sz w:val="30"/>
          <w:szCs w:val="30"/>
          <w:lang w:eastAsia="ru-RU" w:bidi="ru-RU"/>
        </w:rPr>
        <w:t xml:space="preserve">, </w:t>
      </w:r>
      <w:r w:rsidRPr="00A91A24">
        <w:rPr>
          <w:color w:val="000000"/>
          <w:sz w:val="30"/>
          <w:szCs w:val="30"/>
          <w:lang w:eastAsia="ru-RU" w:bidi="ru-RU"/>
        </w:rPr>
        <w:t>содержания их трудовых функций регулируются статьями 19 и 61 Трудового кодекса</w:t>
      </w:r>
      <w:r w:rsidR="00AA7A8B" w:rsidRPr="00A91A24">
        <w:rPr>
          <w:color w:val="000000"/>
          <w:sz w:val="30"/>
          <w:szCs w:val="30"/>
          <w:lang w:eastAsia="ru-RU" w:bidi="ru-RU"/>
        </w:rPr>
        <w:t xml:space="preserve"> Республики Беларусь</w:t>
      </w:r>
      <w:r w:rsidR="008952FA" w:rsidRPr="00A91A24">
        <w:rPr>
          <w:color w:val="000000"/>
          <w:sz w:val="30"/>
          <w:szCs w:val="30"/>
          <w:lang w:eastAsia="ru-RU" w:bidi="ru-RU"/>
        </w:rPr>
        <w:t xml:space="preserve"> (далее – ТК)</w:t>
      </w:r>
      <w:r w:rsidRPr="00A91A24">
        <w:rPr>
          <w:color w:val="000000"/>
          <w:sz w:val="30"/>
          <w:szCs w:val="30"/>
          <w:lang w:eastAsia="ru-RU" w:bidi="ru-RU"/>
        </w:rPr>
        <w:t xml:space="preserve">, Общими положениями Единого </w:t>
      </w:r>
      <w:r w:rsidR="00AA7A8B" w:rsidRPr="00A91A24">
        <w:rPr>
          <w:color w:val="000000"/>
          <w:sz w:val="30"/>
          <w:szCs w:val="30"/>
          <w:lang w:eastAsia="ru-RU" w:bidi="ru-RU"/>
        </w:rPr>
        <w:t>тарифно-</w:t>
      </w:r>
      <w:r w:rsidRPr="00A91A24">
        <w:rPr>
          <w:color w:val="000000"/>
          <w:sz w:val="30"/>
          <w:szCs w:val="30"/>
          <w:lang w:eastAsia="ru-RU" w:bidi="ru-RU"/>
        </w:rPr>
        <w:t xml:space="preserve">квалификационного справочника </w:t>
      </w:r>
      <w:r w:rsidR="00AA7A8B" w:rsidRPr="00A91A24">
        <w:rPr>
          <w:color w:val="000000"/>
          <w:sz w:val="30"/>
          <w:szCs w:val="30"/>
          <w:lang w:eastAsia="ru-RU" w:bidi="ru-RU"/>
        </w:rPr>
        <w:t>работ и профессий рабочих</w:t>
      </w:r>
      <w:r w:rsidR="00D25E93" w:rsidRPr="00A91A24">
        <w:rPr>
          <w:color w:val="000000"/>
          <w:sz w:val="30"/>
          <w:szCs w:val="30"/>
          <w:lang w:eastAsia="ru-RU" w:bidi="ru-RU"/>
        </w:rPr>
        <w:t xml:space="preserve"> (ЕТКС)</w:t>
      </w:r>
      <w:r w:rsidR="00AA7A8B" w:rsidRPr="00A91A24">
        <w:rPr>
          <w:color w:val="000000"/>
          <w:sz w:val="30"/>
          <w:szCs w:val="30"/>
          <w:lang w:eastAsia="ru-RU" w:bidi="ru-RU"/>
        </w:rPr>
        <w:t xml:space="preserve"> (</w:t>
      </w:r>
      <w:r w:rsidR="008952FA" w:rsidRPr="00A91A24">
        <w:rPr>
          <w:color w:val="000000"/>
          <w:sz w:val="30"/>
          <w:szCs w:val="30"/>
          <w:lang w:eastAsia="ru-RU" w:bidi="ru-RU"/>
        </w:rPr>
        <w:t>далее –</w:t>
      </w:r>
      <w:r w:rsidR="00D25E93" w:rsidRPr="00A91A24">
        <w:rPr>
          <w:color w:val="000000"/>
          <w:sz w:val="30"/>
          <w:szCs w:val="30"/>
          <w:lang w:eastAsia="ru-RU" w:bidi="ru-RU"/>
        </w:rPr>
        <w:t xml:space="preserve"> Общие положения</w:t>
      </w:r>
      <w:r w:rsidRPr="00A91A24">
        <w:rPr>
          <w:color w:val="000000"/>
          <w:sz w:val="30"/>
          <w:szCs w:val="30"/>
          <w:lang w:eastAsia="ru-RU" w:bidi="ru-RU"/>
        </w:rPr>
        <w:t>), утвержденными постановлением Министерства труда и социальной</w:t>
      </w:r>
      <w:r w:rsidR="00D25E93" w:rsidRPr="00A91A24">
        <w:rPr>
          <w:color w:val="000000"/>
          <w:sz w:val="30"/>
          <w:szCs w:val="30"/>
          <w:lang w:eastAsia="ru-RU" w:bidi="ru-RU"/>
        </w:rPr>
        <w:t xml:space="preserve"> защиты Республики Беларусь </w:t>
      </w:r>
      <w:r w:rsidR="008952FA" w:rsidRPr="00A91A24">
        <w:rPr>
          <w:color w:val="000000"/>
          <w:sz w:val="30"/>
          <w:szCs w:val="30"/>
          <w:lang w:eastAsia="ru-RU" w:bidi="ru-RU"/>
        </w:rPr>
        <w:t xml:space="preserve">от </w:t>
      </w:r>
      <w:r w:rsidR="00AA7A8B" w:rsidRPr="00A91A24">
        <w:rPr>
          <w:color w:val="000000"/>
          <w:sz w:val="30"/>
          <w:szCs w:val="30"/>
          <w:lang w:eastAsia="ru-RU" w:bidi="ru-RU"/>
        </w:rPr>
        <w:t>30 марта 2004</w:t>
      </w:r>
      <w:r w:rsidRPr="00A91A24">
        <w:rPr>
          <w:color w:val="000000"/>
          <w:sz w:val="30"/>
          <w:szCs w:val="30"/>
          <w:lang w:eastAsia="ru-RU" w:bidi="ru-RU"/>
        </w:rPr>
        <w:t xml:space="preserve"> </w:t>
      </w:r>
      <w:r w:rsidR="00AA7A8B" w:rsidRPr="00A91A24">
        <w:rPr>
          <w:color w:val="000000"/>
          <w:sz w:val="30"/>
          <w:szCs w:val="30"/>
          <w:lang w:eastAsia="ru-RU" w:bidi="ru-RU"/>
        </w:rPr>
        <w:t>г. № 34</w:t>
      </w:r>
      <w:r w:rsidRPr="00A91A24">
        <w:rPr>
          <w:color w:val="000000"/>
          <w:sz w:val="30"/>
          <w:szCs w:val="30"/>
          <w:lang w:eastAsia="ru-RU" w:bidi="ru-RU"/>
        </w:rPr>
        <w:t>.</w:t>
      </w:r>
    </w:p>
    <w:p w:rsidR="00594565" w:rsidRPr="00A91A24" w:rsidRDefault="00F9595A" w:rsidP="00A9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пункту 3 статьи 19 ТК н</w:t>
      </w:r>
      <w:r w:rsidR="00594565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аименование </w:t>
      </w:r>
      <w:r w:rsidR="008952FA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профессии рабочего </w:t>
      </w:r>
      <w:r w:rsidR="00594565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должно соответствовать </w:t>
      </w:r>
      <w:r w:rsidR="00594565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квалификационным справочникам</w:t>
      </w:r>
      <w:r w:rsidR="00D25E93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25E93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профессиональны</w:t>
      </w:r>
      <w:r w:rsidR="00302301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 стандартам</w:t>
      </w:r>
      <w:r w:rsidR="00302301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утверждаемым Правительством Республики Беларусь или уполномоченным им органом.</w:t>
      </w:r>
    </w:p>
    <w:p w:rsidR="008952FA" w:rsidRPr="00A91A24" w:rsidRDefault="00350570" w:rsidP="00A9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594565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тнесение выполняемых работ к </w:t>
      </w:r>
      <w:r w:rsidR="008952FA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профессиям рабочих</w:t>
      </w:r>
      <w:r w:rsidR="00594565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разрядам и наличие у работника соответствующей квалификации </w:t>
      </w:r>
      <w:r w:rsidR="00594565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определяются нанимателем</w:t>
      </w:r>
      <w:r w:rsidR="00594565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квалификационными </w:t>
      </w:r>
      <w:r w:rsidR="00594565" w:rsidRPr="00A91A2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справочниками</w:t>
      </w:r>
      <w:r w:rsidR="00594565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952FA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профессиональными стандартами</w:t>
      </w:r>
      <w:r w:rsidR="00302301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утверждаемым Правительством Республики Беларусь или уполномоченным им органом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(статья 61 ТК).</w:t>
      </w:r>
    </w:p>
    <w:p w:rsidR="00546505" w:rsidRPr="00A91A24" w:rsidRDefault="00546505" w:rsidP="00A91A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ЕТКС обязателен для применения в организациях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независимо от их организационно-правовых форм, в которых трудовые отношения основаны на трудовом договоре (контракте), и применяется в целях тарификации труда, </w:t>
      </w:r>
      <w:r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определения наименования профессии рабочего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присвоения рабочим разряда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, организации непрерывного профессионального обучения по профессиям рабочих, разработки рабочих инструкций, определяющих конкретное содержание, объем и порядок вы</w:t>
      </w:r>
      <w:r w:rsidR="00350570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полнения работ на рабочем месте (пункт 1 Общих положений).</w:t>
      </w:r>
    </w:p>
    <w:p w:rsidR="00D8110F" w:rsidRPr="00A91A24" w:rsidRDefault="00D8110F" w:rsidP="00A9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Пунктом 27 Общих положений установлено, что </w:t>
      </w:r>
      <w:r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наименование 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профессии рабочего должно устанавливаться </w:t>
      </w:r>
      <w:r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строгом соответствии с ЕТКС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учетом фактически выполняемой работы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конкретном производстве, если иное не предусмотрено нормативными правовыми актами.</w:t>
      </w:r>
    </w:p>
    <w:p w:rsidR="00F91B7E" w:rsidRPr="00A91A24" w:rsidRDefault="00F91B7E" w:rsidP="00A91A2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Справочно.</w:t>
      </w:r>
    </w:p>
    <w:p w:rsidR="00F91B7E" w:rsidRPr="00A91A24" w:rsidRDefault="00F91B7E" w:rsidP="00A91A2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При определении наименования профессии рабочего используются данные о конкретном содержании, объеме и порядке выполнения работ на каждом рабочем месте, на основании имеющихся у нанимателя технологических карт, рабочих инструкций, фотографий рабочего времени и других документов, характеризующих выполняемую работу (например, технические паспорта применяемого оборудования). </w:t>
      </w:r>
    </w:p>
    <w:p w:rsidR="002D427F" w:rsidRPr="00A91A24" w:rsidRDefault="002D427F" w:rsidP="00A91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связи с этим, не допускается применение наименований профессий рабочих, содержащих какие-либо дополнительные сведения или уточнения, кроме имеющихся в самом наименовании.</w:t>
      </w:r>
    </w:p>
    <w:p w:rsidR="00286301" w:rsidRPr="00A91A24" w:rsidRDefault="00350570" w:rsidP="00A91A2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Пример.</w:t>
      </w:r>
      <w:r w:rsidR="00302301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02301" w:rsidRPr="00A91A24" w:rsidRDefault="00302301" w:rsidP="00A91A2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разделе «Автомобильный и городской электрический транспорт» выпуска 52 ЕТКС</w:t>
      </w:r>
      <w:r w:rsidRPr="00A91A24">
        <w:rPr>
          <w:rStyle w:val="a6"/>
          <w:rFonts w:ascii="Times New Roman" w:hAnsi="Times New Roman" w:cs="Times New Roman"/>
          <w:i/>
          <w:sz w:val="28"/>
          <w:szCs w:val="28"/>
        </w:rPr>
        <w:footnoteReference w:id="1"/>
      </w:r>
      <w:r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содержится тарифно-квалификационная характеристика профессии рабочего «Водитель автомобиля», которой предусмотрено управление автомобилями, отнесенными к одной из категорий механических транспортных средств: "B", "BE", "C", "CE", "D", "DE".</w:t>
      </w:r>
      <w:r w:rsidR="00286301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учетом пункта 27 Общих положений н</w:t>
      </w:r>
      <w:r w:rsidR="00A337B6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допускается у</w:t>
      </w:r>
      <w:r w:rsidR="001F2148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станавливать в штатном расписании такие</w:t>
      </w:r>
      <w:r w:rsidR="00B13576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наименования как</w:t>
      </w:r>
      <w:r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«водитель легкового автомобиля»,</w:t>
      </w:r>
      <w:r w:rsidR="00C652F7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«водитель автомобиля МАЗ», «водитель грузового автомобиля»</w:t>
      </w:r>
      <w:r w:rsidR="00B35737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«водитель автобуса»</w:t>
      </w:r>
      <w:r w:rsidR="00286301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прочее</w:t>
      </w:r>
      <w:r w:rsidR="00A337B6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уточняя</w:t>
      </w:r>
      <w:r w:rsidR="00B13576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тип механ</w:t>
      </w:r>
      <w:r w:rsidR="00A337B6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ического транспортного средства, марку </w:t>
      </w:r>
      <w:r w:rsidR="00B13576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или</w:t>
      </w:r>
      <w:r w:rsidR="00286301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13576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иную </w:t>
      </w:r>
      <w:r w:rsidR="00286301"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информацию.</w:t>
      </w:r>
    </w:p>
    <w:p w:rsidR="00C61139" w:rsidRPr="00A91A24" w:rsidRDefault="00C61139" w:rsidP="00A9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случае, когда в наименовании профессии рабочего предусмотрены слова в скобках, уточняющие место работы, сферу деятельности, используемое оборудование и иное, то они могут применяться самостоятельно при установлении нанимателем конкретного наименования профессии рабочего.</w:t>
      </w:r>
    </w:p>
    <w:p w:rsidR="00286301" w:rsidRPr="00A91A24" w:rsidRDefault="00C61139" w:rsidP="00A91A2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Пример.</w:t>
      </w:r>
      <w:r w:rsidR="00B767DF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61139" w:rsidRPr="00A91A24" w:rsidRDefault="00B767DF" w:rsidP="00A91A2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286301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разделе «Торговля и общественное питание</w:t>
      </w:r>
      <w:r w:rsidR="009B7E67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выпуска 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51 </w:t>
      </w:r>
      <w:r w:rsidR="00EE5387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ЕТКС</w:t>
      </w:r>
      <w:r w:rsidR="00286301" w:rsidRPr="00A91A24">
        <w:rPr>
          <w:rStyle w:val="a6"/>
          <w:rFonts w:ascii="Times New Roman" w:eastAsia="Times New Roman" w:hAnsi="Times New Roman" w:cs="Times New Roman"/>
          <w:i/>
          <w:sz w:val="28"/>
          <w:szCs w:val="28"/>
          <w:lang w:eastAsia="ru-RU"/>
        </w:rPr>
        <w:footnoteReference w:id="2"/>
      </w:r>
      <w:r w:rsidR="00EE5387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содержится тарифно-квалификационная характер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истика профессии рабочего «</w:t>
      </w:r>
      <w:r w:rsidRPr="00A91A24">
        <w:rPr>
          <w:rFonts w:ascii="Times New Roman" w:eastAsia="Calibri" w:hAnsi="Times New Roman" w:cs="Times New Roman"/>
          <w:i/>
          <w:sz w:val="28"/>
          <w:szCs w:val="28"/>
        </w:rPr>
        <w:t>Контролер-кассир (контролер)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». </w:t>
      </w:r>
      <w:r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 зависимости от состава выполняемых раб</w:t>
      </w:r>
      <w:r w:rsidR="009B7E67"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от, изложенных в одноименной тарифно-квалификационной характеристике</w:t>
      </w:r>
      <w:r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профессии рабочего, наниматель вправе установить следующие наименования: </w:t>
      </w:r>
      <w:r w:rsidRPr="00A91A24">
        <w:rPr>
          <w:rFonts w:ascii="Times New Roman" w:eastAsia="Calibri" w:hAnsi="Times New Roman" w:cs="Times New Roman"/>
          <w:i/>
          <w:sz w:val="28"/>
          <w:szCs w:val="28"/>
        </w:rPr>
        <w:t>«Контролер-кассир», «Контролер».</w:t>
      </w:r>
    </w:p>
    <w:p w:rsidR="00B767DF" w:rsidRPr="00A91A24" w:rsidRDefault="00E72BD5" w:rsidP="00A91A2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</w:t>
      </w:r>
      <w:r w:rsidR="00B767DF"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9B7E67"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разделе «Общие профессии рабочих жилищно-коммунального хозяйства» выпуска 63 ЕТКС содержится тарифно-квалификационная характеристика</w:t>
      </w:r>
      <w:r w:rsidR="00B767DF"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профессии рабочего «Машинист самоходной (буксируемой) машины (подметально-уборочной, снегоуборочной)». В данном случае, в зависимости от вида используемой машины и ее технологического назначения, могут устанавливаться следующие наименования профессии рабочего: «Машинист самоходной машины подметально-уборочной», «Машинист буксируемой ма</w:t>
      </w:r>
      <w:r w:rsidR="00F91B7E"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шины подметально-уборочной», </w:t>
      </w:r>
      <w:r w:rsidR="00B767DF" w:rsidRPr="00A91A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«Машинист самоходной машины снегоуборочной».</w:t>
      </w:r>
    </w:p>
    <w:p w:rsidR="00C61139" w:rsidRPr="00A91A24" w:rsidRDefault="00F9595A" w:rsidP="00A9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Наименования отдельных профессий рабочих, по которым преобладает труд женщин, в ЕТКС приведены в именительном падеже, единственном числе, женском роде. В тех случаях, когда по данной профессии трудятся лица мужского пола, в трудовую книжку работника и штатное расписание организации следует вносить наименование профессии в именительном падеже, единственном числе, мужском роде</w:t>
      </w:r>
      <w:r w:rsidR="00460999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(часть пятая пункта 27 Общих положений)</w:t>
      </w:r>
      <w:r w:rsidR="00EE5387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320DC" w:rsidRPr="00A91A24" w:rsidRDefault="00E82B07" w:rsidP="00A9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Обращаем внимание, е</w:t>
      </w:r>
      <w:r w:rsidR="003320DC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 по профессии рабочего, указанной в ЕТКС в мужском роде, работает женщина, то наименование этой профессии не меняется, то есть указывается, как и в ЕТКС, в мужском роде, а не в женском. Например, буфетчик, бортпроводник, ткач, официант, а не буфетчица, бортпроводница, ткачиха, официантка.</w:t>
      </w:r>
    </w:p>
    <w:p w:rsidR="00093137" w:rsidRPr="00A91A24" w:rsidRDefault="00C61139" w:rsidP="00A9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D8110F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случаях, когда рабочий выполняет работу </w:t>
      </w:r>
      <w:r w:rsidR="00D8110F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разных профессий</w:t>
      </w:r>
      <w:r w:rsidR="00A01FAC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рабочих</w:t>
      </w:r>
      <w:r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8110F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110F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наименование профессии рабочего устанавливается</w:t>
      </w:r>
      <w:r w:rsidR="00D8110F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основной работе </w:t>
      </w:r>
      <w:r w:rsidR="00D8110F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учетом наибольшего удел</w:t>
      </w:r>
      <w:r w:rsidR="00093137" w:rsidRPr="00A91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ьного веса выполняемых им работ </w:t>
      </w:r>
      <w:r w:rsidR="00093137" w:rsidRPr="00A91A24">
        <w:rPr>
          <w:rFonts w:ascii="Times New Roman" w:eastAsia="Times New Roman" w:hAnsi="Times New Roman" w:cs="Times New Roman"/>
          <w:sz w:val="30"/>
          <w:szCs w:val="30"/>
          <w:lang w:eastAsia="ru-RU"/>
        </w:rPr>
        <w:t>(часть вторая пункта 27 Общих положений).</w:t>
      </w:r>
    </w:p>
    <w:p w:rsidR="00674AFF" w:rsidRPr="00A91A24" w:rsidRDefault="00674AFF" w:rsidP="00A91A2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91A24">
        <w:rPr>
          <w:rFonts w:ascii="Times New Roman" w:eastAsia="Calibri" w:hAnsi="Times New Roman" w:cs="Times New Roman"/>
          <w:i/>
          <w:sz w:val="28"/>
          <w:szCs w:val="28"/>
        </w:rPr>
        <w:t>Пример.</w:t>
      </w:r>
    </w:p>
    <w:p w:rsidR="0040662A" w:rsidRPr="00A91A24" w:rsidRDefault="00674AFF" w:rsidP="00A91A2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91A24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40662A" w:rsidRPr="00A91A24">
        <w:rPr>
          <w:rFonts w:ascii="Times New Roman" w:eastAsia="Calibri" w:hAnsi="Times New Roman" w:cs="Times New Roman"/>
          <w:i/>
          <w:sz w:val="28"/>
          <w:szCs w:val="28"/>
        </w:rPr>
        <w:t>аботник выполняет работы по двум профессиям рабочих «Уборщик помещений» и «Уб</w:t>
      </w:r>
      <w:r w:rsidR="003320DC" w:rsidRPr="00A91A24">
        <w:rPr>
          <w:rFonts w:ascii="Times New Roman" w:eastAsia="Calibri" w:hAnsi="Times New Roman" w:cs="Times New Roman"/>
          <w:i/>
          <w:sz w:val="28"/>
          <w:szCs w:val="28"/>
        </w:rPr>
        <w:t>орщик территорий</w:t>
      </w:r>
      <w:r w:rsidR="0040662A" w:rsidRPr="00A91A24">
        <w:rPr>
          <w:rFonts w:ascii="Times New Roman" w:eastAsia="Calibri" w:hAnsi="Times New Roman" w:cs="Times New Roman"/>
          <w:i/>
          <w:sz w:val="28"/>
          <w:szCs w:val="28"/>
        </w:rPr>
        <w:t xml:space="preserve">». Наибольший удельный вес выполняемых работ в общем объеме работ занимают работы по профессии рабочего «Уборщик помещений». </w:t>
      </w:r>
      <w:r w:rsidR="0044345D" w:rsidRPr="00A91A24">
        <w:rPr>
          <w:rFonts w:ascii="Times New Roman" w:eastAsia="Calibri" w:hAnsi="Times New Roman" w:cs="Times New Roman"/>
          <w:i/>
          <w:sz w:val="28"/>
          <w:szCs w:val="28"/>
        </w:rPr>
        <w:t>В таком случае</w:t>
      </w:r>
      <w:r w:rsidR="0040662A" w:rsidRPr="00A91A24">
        <w:rPr>
          <w:rFonts w:ascii="Times New Roman" w:eastAsia="Calibri" w:hAnsi="Times New Roman" w:cs="Times New Roman"/>
          <w:i/>
          <w:sz w:val="28"/>
          <w:szCs w:val="28"/>
        </w:rPr>
        <w:t xml:space="preserve"> в</w:t>
      </w:r>
      <w:r w:rsidR="0040662A" w:rsidRPr="00A91A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рабочей инструкции по профессии рабочего</w:t>
      </w:r>
      <w:r w:rsidR="0044345D" w:rsidRPr="00A91A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«Уборщик помещений» устанавливается</w:t>
      </w:r>
      <w:r w:rsidR="0040662A" w:rsidRPr="00A91A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выполнение работ по профессии рабочего «Уборщик </w:t>
      </w:r>
      <w:r w:rsidR="00E82B07" w:rsidRPr="00A91A24">
        <w:rPr>
          <w:rFonts w:ascii="Times New Roman" w:eastAsia="Times New Roman" w:hAnsi="Times New Roman" w:cs="Times New Roman"/>
          <w:bCs/>
          <w:i/>
          <w:sz w:val="28"/>
          <w:szCs w:val="28"/>
        </w:rPr>
        <w:t>территорий</w:t>
      </w:r>
      <w:r w:rsidR="0044345D" w:rsidRPr="00A91A24">
        <w:rPr>
          <w:rFonts w:ascii="Times New Roman" w:eastAsia="Times New Roman" w:hAnsi="Times New Roman" w:cs="Times New Roman"/>
          <w:bCs/>
          <w:i/>
          <w:sz w:val="28"/>
          <w:szCs w:val="28"/>
        </w:rPr>
        <w:t>», то есть предусматриваются</w:t>
      </w:r>
      <w:r w:rsidR="0040662A" w:rsidRPr="00A91A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работы по двум профессиям рабочих в рабочей инструкции по профессии рабочего «Уборщик помещений». </w:t>
      </w:r>
    </w:p>
    <w:p w:rsidR="0040662A" w:rsidRPr="00A91A24" w:rsidRDefault="0040662A" w:rsidP="00A91A2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91A24">
        <w:rPr>
          <w:rFonts w:ascii="Times New Roman" w:eastAsia="Calibri" w:hAnsi="Times New Roman" w:cs="Times New Roman"/>
          <w:i/>
          <w:sz w:val="28"/>
          <w:szCs w:val="28"/>
        </w:rPr>
        <w:t>В штатное расписание организации вводится наименование профессии рабочего, работы по которой занимают наибольший удельный вес в общем объеме работ – «Уборщик помещений». Дополнительная информация, в том числе уточнение функций по другой профессии рабочего («Уборщик территорий») в наименовании профессии рабочего не указывается.</w:t>
      </w:r>
    </w:p>
    <w:p w:rsidR="001A5B9C" w:rsidRPr="00A91A24" w:rsidRDefault="001A5B9C" w:rsidP="00A9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1A24">
        <w:rPr>
          <w:rFonts w:ascii="Times New Roman" w:eastAsia="Calibri" w:hAnsi="Times New Roman" w:cs="Times New Roman"/>
          <w:sz w:val="30"/>
          <w:szCs w:val="30"/>
        </w:rPr>
        <w:t>При определении рабочему трудовой функции по двум профессиям рабочих установление двойного наименования профе</w:t>
      </w:r>
      <w:r w:rsidR="00674AFF" w:rsidRPr="00A91A24">
        <w:rPr>
          <w:rFonts w:ascii="Times New Roman" w:eastAsia="Calibri" w:hAnsi="Times New Roman" w:cs="Times New Roman"/>
          <w:sz w:val="30"/>
          <w:szCs w:val="30"/>
        </w:rPr>
        <w:t xml:space="preserve">ссии рабочего </w:t>
      </w:r>
      <w:r w:rsidRPr="00A91A24">
        <w:rPr>
          <w:rFonts w:ascii="Times New Roman" w:eastAsia="Calibri" w:hAnsi="Times New Roman" w:cs="Times New Roman"/>
          <w:sz w:val="30"/>
          <w:szCs w:val="30"/>
        </w:rPr>
        <w:t>не допускается.</w:t>
      </w:r>
    </w:p>
    <w:p w:rsidR="00F91B7E" w:rsidRPr="00A91A24" w:rsidRDefault="00826A34" w:rsidP="00A9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1A24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Обращаем внимание, что наниматель при </w:t>
      </w:r>
      <w:r w:rsidR="00F91B7E" w:rsidRPr="00A91A24">
        <w:rPr>
          <w:rFonts w:ascii="Times New Roman" w:eastAsia="Times New Roman" w:hAnsi="Times New Roman" w:cs="Times New Roman"/>
          <w:bCs/>
          <w:sz w:val="30"/>
          <w:szCs w:val="30"/>
        </w:rPr>
        <w:t>установлении</w:t>
      </w:r>
      <w:r w:rsidRPr="00A91A24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работ по различным профессиям рабочих </w:t>
      </w:r>
      <w:r w:rsidRPr="00A91A24">
        <w:rPr>
          <w:rFonts w:ascii="Times New Roman" w:eastAsia="Times New Roman" w:hAnsi="Times New Roman" w:cs="Times New Roman"/>
          <w:sz w:val="30"/>
          <w:szCs w:val="30"/>
        </w:rPr>
        <w:t xml:space="preserve">должен учитывать особенности </w:t>
      </w:r>
      <w:r w:rsidR="00F91B7E" w:rsidRPr="00A91A24">
        <w:rPr>
          <w:rFonts w:ascii="Times New Roman" w:eastAsia="Times New Roman" w:hAnsi="Times New Roman" w:cs="Times New Roman"/>
          <w:sz w:val="30"/>
          <w:szCs w:val="30"/>
        </w:rPr>
        <w:t>трудовых функций, объемы и нормы труда.</w:t>
      </w:r>
    </w:p>
    <w:p w:rsidR="00404A77" w:rsidRPr="00A91A24" w:rsidRDefault="00C61139" w:rsidP="00A91A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1A24">
        <w:rPr>
          <w:rFonts w:ascii="Times New Roman" w:eastAsia="Calibri" w:hAnsi="Times New Roman" w:cs="Times New Roman"/>
          <w:sz w:val="30"/>
          <w:szCs w:val="30"/>
        </w:rPr>
        <w:t xml:space="preserve">Если трудовая функция (рабочая инструкция) рабочего предусматривает выполнение работ </w:t>
      </w:r>
      <w:r w:rsidRPr="00A91A24">
        <w:rPr>
          <w:rFonts w:ascii="Times New Roman" w:eastAsia="Calibri" w:hAnsi="Times New Roman" w:cs="Times New Roman"/>
          <w:b/>
          <w:bCs/>
          <w:sz w:val="30"/>
          <w:szCs w:val="30"/>
        </w:rPr>
        <w:t>по двум или нескольким профессиям</w:t>
      </w:r>
      <w:r w:rsidRPr="00A91A24">
        <w:rPr>
          <w:rFonts w:ascii="Times New Roman" w:eastAsia="Calibri" w:hAnsi="Times New Roman" w:cs="Times New Roman"/>
          <w:sz w:val="30"/>
          <w:szCs w:val="30"/>
        </w:rPr>
        <w:t xml:space="preserve"> рабочих, то требуется </w:t>
      </w:r>
      <w:r w:rsidRPr="00A91A24">
        <w:rPr>
          <w:rFonts w:ascii="Times New Roman" w:eastAsia="Calibri" w:hAnsi="Times New Roman" w:cs="Times New Roman"/>
          <w:b/>
          <w:bCs/>
          <w:sz w:val="30"/>
          <w:szCs w:val="30"/>
        </w:rPr>
        <w:t>присвоение в установленном порядке разряда по всем профессиям рабочих</w:t>
      </w:r>
      <w:r w:rsidRPr="00A91A2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9648C" w:rsidRPr="00A91A24" w:rsidRDefault="0079648C" w:rsidP="00A91A2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Справочно.</w:t>
      </w:r>
    </w:p>
    <w:p w:rsidR="0079648C" w:rsidRPr="00A91A24" w:rsidRDefault="0079648C" w:rsidP="00A91A2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Порядок присвоения разрядов установлен пунктами 12-13, 15 Общих положений.</w:t>
      </w:r>
    </w:p>
    <w:p w:rsidR="002D427F" w:rsidRPr="00A91A24" w:rsidRDefault="002D427F" w:rsidP="00A91A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1A2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Применение производного наименования профессии рабочего «Старший»</w:t>
      </w:r>
      <w:r w:rsidR="00404A77" w:rsidRPr="00A91A2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2D427F" w:rsidRPr="00A91A24" w:rsidRDefault="002D427F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093137" w:rsidRPr="00A91A24">
        <w:rPr>
          <w:rFonts w:ascii="Times New Roman" w:hAnsi="Times New Roman" w:cs="Times New Roman"/>
          <w:sz w:val="30"/>
          <w:szCs w:val="30"/>
        </w:rPr>
        <w:t>частью первой пункта</w:t>
      </w:r>
      <w:r w:rsidRPr="00A91A24">
        <w:rPr>
          <w:rFonts w:ascii="Times New Roman" w:hAnsi="Times New Roman" w:cs="Times New Roman"/>
          <w:sz w:val="30"/>
          <w:szCs w:val="30"/>
        </w:rPr>
        <w:t xml:space="preserve"> 28 Общих положений применение нанимателем производного наименования профессии «старший» возможно, когда это предусмотрено ЕТКС и иными нормативными правовыми актами, а также </w:t>
      </w:r>
      <w:r w:rsidRPr="00A91A24">
        <w:rPr>
          <w:rFonts w:ascii="Times New Roman" w:hAnsi="Times New Roman" w:cs="Times New Roman"/>
          <w:b/>
          <w:sz w:val="30"/>
          <w:szCs w:val="30"/>
        </w:rPr>
        <w:t>при необходимости руководства рабочими</w:t>
      </w:r>
      <w:r w:rsidRPr="00A91A24">
        <w:rPr>
          <w:rFonts w:ascii="Times New Roman" w:hAnsi="Times New Roman" w:cs="Times New Roman"/>
          <w:sz w:val="30"/>
          <w:szCs w:val="30"/>
        </w:rPr>
        <w:t xml:space="preserve"> при выполнении работ, </w:t>
      </w:r>
      <w:r w:rsidRPr="00A91A24">
        <w:rPr>
          <w:rFonts w:ascii="Times New Roman" w:hAnsi="Times New Roman" w:cs="Times New Roman"/>
          <w:b/>
          <w:sz w:val="30"/>
          <w:szCs w:val="30"/>
        </w:rPr>
        <w:t>если данное руководство не предусмотрено содержанием тарифно-квалификационной характеристики</w:t>
      </w:r>
      <w:r w:rsidRPr="00A91A24">
        <w:rPr>
          <w:rFonts w:ascii="Times New Roman" w:hAnsi="Times New Roman" w:cs="Times New Roman"/>
          <w:sz w:val="30"/>
          <w:szCs w:val="30"/>
        </w:rPr>
        <w:t>.</w:t>
      </w:r>
    </w:p>
    <w:p w:rsidR="00DD595D" w:rsidRPr="00A91A24" w:rsidRDefault="002D427F" w:rsidP="00A91A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A24">
        <w:rPr>
          <w:rFonts w:ascii="Times New Roman" w:hAnsi="Times New Roman" w:cs="Times New Roman"/>
          <w:i/>
          <w:sz w:val="28"/>
          <w:szCs w:val="28"/>
        </w:rPr>
        <w:t>Пример.</w:t>
      </w:r>
      <w:r w:rsidR="00093137" w:rsidRPr="00A91A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4A77" w:rsidRPr="00A91A24" w:rsidRDefault="00FD0E5E" w:rsidP="00A91A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A24">
        <w:rPr>
          <w:rFonts w:ascii="Times New Roman" w:hAnsi="Times New Roman" w:cs="Times New Roman"/>
          <w:i/>
          <w:sz w:val="28"/>
          <w:szCs w:val="28"/>
        </w:rPr>
        <w:t>Тарифно-квалификационная</w:t>
      </w:r>
      <w:r w:rsidR="002D427F" w:rsidRPr="00A91A24">
        <w:rPr>
          <w:rFonts w:ascii="Times New Roman" w:hAnsi="Times New Roman" w:cs="Times New Roman"/>
          <w:i/>
          <w:sz w:val="28"/>
          <w:szCs w:val="28"/>
        </w:rPr>
        <w:t xml:space="preserve"> харак</w:t>
      </w:r>
      <w:r w:rsidRPr="00A91A24">
        <w:rPr>
          <w:rFonts w:ascii="Times New Roman" w:hAnsi="Times New Roman" w:cs="Times New Roman"/>
          <w:i/>
          <w:sz w:val="28"/>
          <w:szCs w:val="28"/>
        </w:rPr>
        <w:t>теристика</w:t>
      </w:r>
      <w:r w:rsidR="002D427F" w:rsidRPr="00A91A24">
        <w:rPr>
          <w:rFonts w:ascii="Times New Roman" w:hAnsi="Times New Roman" w:cs="Times New Roman"/>
          <w:i/>
          <w:sz w:val="28"/>
          <w:szCs w:val="28"/>
        </w:rPr>
        <w:t xml:space="preserve"> профессии рабочего «повар»</w:t>
      </w:r>
      <w:r w:rsidRPr="00A91A24">
        <w:rPr>
          <w:rFonts w:ascii="Times New Roman" w:hAnsi="Times New Roman" w:cs="Times New Roman"/>
          <w:i/>
          <w:sz w:val="28"/>
          <w:szCs w:val="28"/>
        </w:rPr>
        <w:t xml:space="preserve"> содержится в разделе «Торговля и общественное питание» выпуска 51 ЕТКС</w:t>
      </w:r>
      <w:r w:rsidR="002D427F" w:rsidRPr="00A91A24">
        <w:rPr>
          <w:rFonts w:ascii="Times New Roman" w:hAnsi="Times New Roman" w:cs="Times New Roman"/>
          <w:i/>
          <w:sz w:val="28"/>
          <w:szCs w:val="28"/>
        </w:rPr>
        <w:t xml:space="preserve"> (параграфы 17-20)</w:t>
      </w:r>
      <w:r w:rsidR="002D427F" w:rsidRPr="00A91A24">
        <w:rPr>
          <w:rStyle w:val="a6"/>
          <w:rFonts w:ascii="Times New Roman" w:hAnsi="Times New Roman" w:cs="Times New Roman"/>
          <w:i/>
          <w:sz w:val="28"/>
          <w:szCs w:val="28"/>
        </w:rPr>
        <w:footnoteReference w:id="3"/>
      </w:r>
      <w:r w:rsidR="002D427F" w:rsidRPr="00A91A2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91A24">
        <w:rPr>
          <w:rFonts w:ascii="Times New Roman" w:hAnsi="Times New Roman" w:cs="Times New Roman"/>
          <w:i/>
          <w:sz w:val="28"/>
          <w:szCs w:val="28"/>
        </w:rPr>
        <w:t xml:space="preserve">Содержание характеристики работ по данной профессии рабочего не предусматривает руководства рабочими. </w:t>
      </w:r>
      <w:r w:rsidR="002D427F" w:rsidRPr="00A91A24">
        <w:rPr>
          <w:rFonts w:ascii="Times New Roman" w:hAnsi="Times New Roman" w:cs="Times New Roman"/>
          <w:i/>
          <w:sz w:val="28"/>
          <w:szCs w:val="28"/>
        </w:rPr>
        <w:t>С учетом этого, наниматель вправе применить к наименованию профессии рабочего «повар» производное наименование «старший» с поручением соответствующих функций по руководству другими рабочими и включить данное наименование в штатное расписание.</w:t>
      </w:r>
    </w:p>
    <w:p w:rsidR="002D427F" w:rsidRPr="00A91A24" w:rsidRDefault="002D427F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Применение производного наименования профессии рабочего «Помощник»</w:t>
      </w:r>
      <w:r w:rsidR="00404A77" w:rsidRPr="00A91A2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093137" w:rsidRPr="00A91A24" w:rsidRDefault="00093137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hAnsi="Times New Roman" w:cs="Times New Roman"/>
          <w:sz w:val="30"/>
          <w:szCs w:val="30"/>
        </w:rPr>
        <w:t>В соответствии с частью второй пункта 28 Общих положений производное наименование профессии «помощник» применяется только в случае, если это предусмотрено соответствующей тарифно-квалификационной (квалификационной) характеристикой профессии рабочего</w:t>
      </w:r>
      <w:r w:rsidR="00674AFF" w:rsidRPr="00A91A24">
        <w:rPr>
          <w:rFonts w:ascii="Times New Roman" w:hAnsi="Times New Roman" w:cs="Times New Roman"/>
          <w:sz w:val="30"/>
          <w:szCs w:val="30"/>
        </w:rPr>
        <w:t xml:space="preserve"> </w:t>
      </w:r>
      <w:r w:rsidRPr="00A91A24">
        <w:rPr>
          <w:rFonts w:ascii="Times New Roman" w:hAnsi="Times New Roman" w:cs="Times New Roman"/>
          <w:sz w:val="30"/>
          <w:szCs w:val="30"/>
        </w:rPr>
        <w:t xml:space="preserve"> или (и) технической характеристикой (паспортом) оборудования (механизма), выданной организацией-изготовителем, технологическими картами, иными документами, утвержденными в установленном порядке.</w:t>
      </w:r>
    </w:p>
    <w:p w:rsidR="00875715" w:rsidRPr="00A91A24" w:rsidRDefault="00875715" w:rsidP="00A91A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A24">
        <w:rPr>
          <w:rFonts w:ascii="Times New Roman" w:hAnsi="Times New Roman" w:cs="Times New Roman"/>
          <w:i/>
          <w:sz w:val="28"/>
          <w:szCs w:val="28"/>
        </w:rPr>
        <w:t>Пример.</w:t>
      </w:r>
    </w:p>
    <w:p w:rsidR="007A1026" w:rsidRPr="00A91A24" w:rsidRDefault="00875715" w:rsidP="00A91A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A24">
        <w:rPr>
          <w:rFonts w:ascii="Times New Roman" w:hAnsi="Times New Roman" w:cs="Times New Roman"/>
          <w:i/>
          <w:sz w:val="28"/>
          <w:szCs w:val="28"/>
        </w:rPr>
        <w:t>П</w:t>
      </w:r>
      <w:r w:rsidR="00DD595D" w:rsidRPr="00A91A24">
        <w:rPr>
          <w:rFonts w:ascii="Times New Roman" w:hAnsi="Times New Roman" w:cs="Times New Roman"/>
          <w:i/>
          <w:sz w:val="28"/>
          <w:szCs w:val="28"/>
        </w:rPr>
        <w:t>рименение производной «помощник» предусмотрено тарифно-квалификационными</w:t>
      </w:r>
      <w:r w:rsidR="00F91B7E" w:rsidRPr="00A91A24">
        <w:rPr>
          <w:rFonts w:ascii="Times New Roman" w:hAnsi="Times New Roman" w:cs="Times New Roman"/>
          <w:i/>
          <w:sz w:val="28"/>
          <w:szCs w:val="28"/>
        </w:rPr>
        <w:t xml:space="preserve"> характеристика</w:t>
      </w:r>
      <w:r w:rsidR="00DD595D" w:rsidRPr="00A91A24">
        <w:rPr>
          <w:rFonts w:ascii="Times New Roman" w:hAnsi="Times New Roman" w:cs="Times New Roman"/>
          <w:i/>
          <w:sz w:val="28"/>
          <w:szCs w:val="28"/>
        </w:rPr>
        <w:t>ми профессий рабочих, содержащимися в выпуске 4 ЕТКС</w:t>
      </w:r>
      <w:r w:rsidR="00DD595D" w:rsidRPr="00A91A24">
        <w:rPr>
          <w:rStyle w:val="a6"/>
          <w:rFonts w:ascii="Times New Roman" w:hAnsi="Times New Roman" w:cs="Times New Roman"/>
          <w:i/>
          <w:sz w:val="28"/>
          <w:szCs w:val="28"/>
        </w:rPr>
        <w:footnoteReference w:id="4"/>
      </w:r>
      <w:r w:rsidR="00F91B7E" w:rsidRPr="00A91A24">
        <w:rPr>
          <w:rFonts w:ascii="Times New Roman" w:hAnsi="Times New Roman" w:cs="Times New Roman"/>
          <w:i/>
          <w:sz w:val="28"/>
          <w:szCs w:val="28"/>
        </w:rPr>
        <w:t xml:space="preserve"> «Бурильщик подземного </w:t>
      </w:r>
      <w:r w:rsidR="00DD595D" w:rsidRPr="00A91A24">
        <w:rPr>
          <w:rFonts w:ascii="Times New Roman" w:hAnsi="Times New Roman" w:cs="Times New Roman"/>
          <w:i/>
          <w:sz w:val="28"/>
          <w:szCs w:val="28"/>
        </w:rPr>
        <w:t xml:space="preserve">и капитального ремонта скважин», </w:t>
      </w:r>
      <w:r w:rsidR="005B5391" w:rsidRPr="00A91A24">
        <w:rPr>
          <w:rFonts w:ascii="Times New Roman" w:hAnsi="Times New Roman" w:cs="Times New Roman"/>
          <w:i/>
          <w:sz w:val="28"/>
          <w:szCs w:val="28"/>
        </w:rPr>
        <w:t xml:space="preserve">«Бурильщик шпуров», «Машинист буровой установки», «Машинист экскаватора», «Оператор оборудования </w:t>
      </w:r>
      <w:proofErr w:type="spellStart"/>
      <w:r w:rsidR="005B5391" w:rsidRPr="00A91A24">
        <w:rPr>
          <w:rFonts w:ascii="Times New Roman" w:hAnsi="Times New Roman" w:cs="Times New Roman"/>
          <w:i/>
          <w:sz w:val="28"/>
          <w:szCs w:val="28"/>
        </w:rPr>
        <w:t>микротоннельного</w:t>
      </w:r>
      <w:proofErr w:type="spellEnd"/>
      <w:r w:rsidR="005B5391" w:rsidRPr="00A91A24">
        <w:rPr>
          <w:rFonts w:ascii="Times New Roman" w:hAnsi="Times New Roman" w:cs="Times New Roman"/>
          <w:i/>
          <w:sz w:val="28"/>
          <w:szCs w:val="28"/>
        </w:rPr>
        <w:t xml:space="preserve"> комплекса» и др.</w:t>
      </w:r>
      <w:r w:rsidR="007A1026" w:rsidRPr="00A91A24">
        <w:rPr>
          <w:rFonts w:ascii="Times New Roman" w:hAnsi="Times New Roman" w:cs="Times New Roman"/>
          <w:i/>
          <w:sz w:val="28"/>
          <w:szCs w:val="28"/>
        </w:rPr>
        <w:t xml:space="preserve"> Также данная производная может применяться к профессии рабочего «Тракторист-машинист сельскохозяйственного производства»</w:t>
      </w:r>
      <w:r w:rsidR="00E453F5" w:rsidRPr="00A91A24">
        <w:rPr>
          <w:rFonts w:ascii="Times New Roman" w:hAnsi="Times New Roman" w:cs="Times New Roman"/>
          <w:i/>
          <w:sz w:val="28"/>
          <w:szCs w:val="28"/>
        </w:rPr>
        <w:t xml:space="preserve"> (выпуск 64 ЕТКС</w:t>
      </w:r>
      <w:r w:rsidR="00E453F5" w:rsidRPr="00A91A24">
        <w:rPr>
          <w:rStyle w:val="a6"/>
          <w:rFonts w:ascii="Times New Roman" w:hAnsi="Times New Roman" w:cs="Times New Roman"/>
          <w:i/>
          <w:sz w:val="28"/>
          <w:szCs w:val="28"/>
        </w:rPr>
        <w:footnoteReference w:id="5"/>
      </w:r>
      <w:r w:rsidR="00E453F5" w:rsidRPr="00A91A24">
        <w:rPr>
          <w:rFonts w:ascii="Times New Roman" w:hAnsi="Times New Roman" w:cs="Times New Roman"/>
          <w:i/>
          <w:sz w:val="28"/>
          <w:szCs w:val="28"/>
        </w:rPr>
        <w:t>)</w:t>
      </w:r>
      <w:r w:rsidR="007A1026" w:rsidRPr="00A91A24">
        <w:rPr>
          <w:rFonts w:ascii="Times New Roman" w:hAnsi="Times New Roman" w:cs="Times New Roman"/>
          <w:i/>
          <w:sz w:val="28"/>
          <w:szCs w:val="28"/>
        </w:rPr>
        <w:t xml:space="preserve">, в случае если в документах на оборудование (технической характеристике, паспорте), выданной организацией-изготовителем, предусмотрено управление самоходной машиной </w:t>
      </w:r>
      <w:r w:rsidR="00E453F5" w:rsidRPr="00A91A24">
        <w:rPr>
          <w:rFonts w:ascii="Times New Roman" w:hAnsi="Times New Roman" w:cs="Times New Roman"/>
          <w:i/>
          <w:sz w:val="28"/>
          <w:szCs w:val="28"/>
        </w:rPr>
        <w:t xml:space="preserve">двумя работниками, то есть </w:t>
      </w:r>
      <w:r w:rsidR="007A1026" w:rsidRPr="00A91A24">
        <w:rPr>
          <w:rFonts w:ascii="Times New Roman" w:hAnsi="Times New Roman" w:cs="Times New Roman"/>
          <w:i/>
          <w:sz w:val="28"/>
          <w:szCs w:val="28"/>
        </w:rPr>
        <w:t>трактористом-машинистом сельскохозяйственного производства и его помощником.</w:t>
      </w:r>
    </w:p>
    <w:p w:rsidR="00EC44B4" w:rsidRPr="00A91A24" w:rsidRDefault="00EC44B4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91A24">
        <w:rPr>
          <w:rFonts w:ascii="Times New Roman" w:hAnsi="Times New Roman" w:cs="Times New Roman"/>
          <w:b/>
          <w:i/>
          <w:sz w:val="30"/>
          <w:szCs w:val="30"/>
        </w:rPr>
        <w:t>Дополнительная информация.</w:t>
      </w:r>
    </w:p>
    <w:p w:rsidR="00356172" w:rsidRPr="00A91A24" w:rsidRDefault="00EC44B4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hAnsi="Times New Roman" w:cs="Times New Roman"/>
          <w:sz w:val="30"/>
          <w:szCs w:val="30"/>
        </w:rPr>
        <w:t>С</w:t>
      </w:r>
      <w:r w:rsidR="008B4CBD" w:rsidRPr="00A91A24">
        <w:rPr>
          <w:rFonts w:ascii="Times New Roman" w:hAnsi="Times New Roman" w:cs="Times New Roman"/>
          <w:sz w:val="30"/>
          <w:szCs w:val="30"/>
        </w:rPr>
        <w:t xml:space="preserve">огласно </w:t>
      </w:r>
      <w:r w:rsidR="00356172" w:rsidRPr="00A91A24">
        <w:rPr>
          <w:rFonts w:ascii="Times New Roman" w:hAnsi="Times New Roman" w:cs="Times New Roman"/>
          <w:sz w:val="30"/>
          <w:szCs w:val="30"/>
        </w:rPr>
        <w:t>Общим положениям труд классифицируется на квалифицированный и неквалифицированный.</w:t>
      </w:r>
    </w:p>
    <w:p w:rsidR="009223CF" w:rsidRPr="00A91A24" w:rsidRDefault="00356172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hAnsi="Times New Roman" w:cs="Times New Roman"/>
          <w:b/>
          <w:sz w:val="30"/>
          <w:szCs w:val="30"/>
        </w:rPr>
        <w:t>Неквалифицированный труд –</w:t>
      </w:r>
      <w:r w:rsidRPr="00A91A24">
        <w:rPr>
          <w:rFonts w:ascii="Times New Roman" w:hAnsi="Times New Roman" w:cs="Times New Roman"/>
          <w:sz w:val="30"/>
          <w:szCs w:val="30"/>
        </w:rPr>
        <w:t xml:space="preserve"> </w:t>
      </w:r>
      <w:r w:rsidR="009223CF" w:rsidRPr="00A91A24">
        <w:rPr>
          <w:rFonts w:ascii="Times New Roman" w:hAnsi="Times New Roman" w:cs="Times New Roman"/>
          <w:sz w:val="30"/>
          <w:szCs w:val="30"/>
        </w:rPr>
        <w:t>работы, для выполнения которых не требуется освоение содержания образовательной программы профессиональной подготовки (повышения квалификации, переподготовки) рабочих (служащих), а характерна индивидуальная подготовка в процессе трудовой деятельности.</w:t>
      </w:r>
    </w:p>
    <w:p w:rsidR="0079648C" w:rsidRPr="00A91A24" w:rsidRDefault="00356172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hAnsi="Times New Roman" w:cs="Times New Roman"/>
          <w:sz w:val="30"/>
          <w:szCs w:val="30"/>
        </w:rPr>
        <w:t>Присвоение разряда рабочим по профессиям рабочих, работы которых относятся к</w:t>
      </w:r>
      <w:r w:rsidR="00DA13D2" w:rsidRPr="00A91A24">
        <w:rPr>
          <w:rFonts w:ascii="Times New Roman" w:hAnsi="Times New Roman" w:cs="Times New Roman"/>
          <w:sz w:val="30"/>
          <w:szCs w:val="30"/>
        </w:rPr>
        <w:t xml:space="preserve"> </w:t>
      </w:r>
      <w:r w:rsidRPr="00A91A24">
        <w:rPr>
          <w:rFonts w:ascii="Times New Roman" w:hAnsi="Times New Roman" w:cs="Times New Roman"/>
          <w:b/>
          <w:bCs/>
          <w:sz w:val="30"/>
          <w:szCs w:val="30"/>
        </w:rPr>
        <w:t>неквалифицированному труду</w:t>
      </w:r>
      <w:r w:rsidR="000742F8" w:rsidRPr="00A91A24">
        <w:rPr>
          <w:rFonts w:ascii="Times New Roman" w:hAnsi="Times New Roman" w:cs="Times New Roman"/>
          <w:sz w:val="30"/>
          <w:szCs w:val="30"/>
        </w:rPr>
        <w:t xml:space="preserve"> </w:t>
      </w:r>
      <w:r w:rsidRPr="00A91A24">
        <w:rPr>
          <w:rFonts w:ascii="Times New Roman" w:hAnsi="Times New Roman" w:cs="Times New Roman"/>
          <w:sz w:val="30"/>
          <w:szCs w:val="30"/>
        </w:rPr>
        <w:t>осуществляется в поря</w:t>
      </w:r>
      <w:r w:rsidR="0079648C" w:rsidRPr="00A91A24">
        <w:rPr>
          <w:rFonts w:ascii="Times New Roman" w:hAnsi="Times New Roman" w:cs="Times New Roman"/>
          <w:sz w:val="30"/>
          <w:szCs w:val="30"/>
        </w:rPr>
        <w:t>дке, определяемом коллективным договором, соглашением или нанимателем в соответствии с тарифно-квалификационными характеристиками профессий рабочих, предусмотренных ЕТКС, с учетом заклю</w:t>
      </w:r>
      <w:r w:rsidR="00677779" w:rsidRPr="00A91A24">
        <w:rPr>
          <w:rFonts w:ascii="Times New Roman" w:hAnsi="Times New Roman" w:cs="Times New Roman"/>
          <w:sz w:val="30"/>
          <w:szCs w:val="30"/>
        </w:rPr>
        <w:t>чения квалификационной комиссии.</w:t>
      </w:r>
      <w:r w:rsidR="00FB596B" w:rsidRPr="00A91A2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6D62" w:rsidRPr="00A91A24" w:rsidRDefault="009223CF" w:rsidP="00A91A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hAnsi="Times New Roman" w:cs="Times New Roman"/>
          <w:b/>
          <w:sz w:val="30"/>
          <w:szCs w:val="30"/>
        </w:rPr>
        <w:t>К</w:t>
      </w:r>
      <w:r w:rsidR="00226D62" w:rsidRPr="00A91A24">
        <w:rPr>
          <w:rFonts w:ascii="Times New Roman" w:hAnsi="Times New Roman" w:cs="Times New Roman"/>
          <w:b/>
          <w:sz w:val="30"/>
          <w:szCs w:val="30"/>
        </w:rPr>
        <w:t>валифицированный труд</w:t>
      </w:r>
      <w:r w:rsidR="00226D62" w:rsidRPr="00A91A24">
        <w:rPr>
          <w:rFonts w:ascii="Times New Roman" w:hAnsi="Times New Roman" w:cs="Times New Roman"/>
          <w:sz w:val="30"/>
          <w:szCs w:val="30"/>
        </w:rPr>
        <w:t xml:space="preserve"> – работы, для выполнения которых требуется освоение содержания образовательной программы профессиональной подготовки (повышения квалификации, переподготовки) рабочих (служащих), и соответствующие таким работам профессии рабочих включены в перечень профессий рабочих для подготовки по образовательной программе профессиональной подготовки рабочих (служащих), перечень профессий рабочих, по которым разряды присваиваются только по результатам освоения содержания образовательной программы переподготовки рабочих (служащих).</w:t>
      </w:r>
    </w:p>
    <w:p w:rsidR="00DA13D2" w:rsidRPr="00A91A24" w:rsidRDefault="00DA13D2" w:rsidP="00A91A24">
      <w:pPr>
        <w:spacing w:after="0" w:line="280" w:lineRule="exact"/>
        <w:ind w:left="56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Справочно. </w:t>
      </w:r>
    </w:p>
    <w:p w:rsidR="00DA13D2" w:rsidRPr="00A91A24" w:rsidRDefault="00DA13D2" w:rsidP="00A91A24">
      <w:pPr>
        <w:spacing w:after="0" w:line="280" w:lineRule="exact"/>
        <w:ind w:left="56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Перечень профессий для подготовки рабочих установлен постановлением Министерства образования Республики Беларусь, Министерства труда и социальной защиты Республики Беларусь от 30.01.2018 № 7/14 (далее – Перечень профессий для подготовки рабочих).</w:t>
      </w:r>
    </w:p>
    <w:p w:rsidR="00DA13D2" w:rsidRPr="00A91A24" w:rsidRDefault="00DA13D2" w:rsidP="00A91A24">
      <w:pPr>
        <w:spacing w:after="0" w:line="280" w:lineRule="exact"/>
        <w:ind w:left="567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Перечень профессий, по которым присвоение квалификационного разряда (класса, категории) по профессии возможно только по результатам освоения образовательной программы переподготовки рабочих (служащих) установлен постановлением Министерства образования Республики Беларусь, Министерства труда и социальной защиты Республики Беларусь от 01.08.2018 № 84/63.</w:t>
      </w:r>
    </w:p>
    <w:p w:rsidR="00FB596B" w:rsidRPr="00A91A24" w:rsidRDefault="00FB596B" w:rsidP="00A9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A24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A91A24">
        <w:rPr>
          <w:rFonts w:ascii="Times New Roman" w:hAnsi="Times New Roman" w:cs="Times New Roman"/>
          <w:b/>
          <w:sz w:val="30"/>
          <w:szCs w:val="30"/>
        </w:rPr>
        <w:t>для выполнения работ</w:t>
      </w:r>
      <w:r w:rsidRPr="00A91A24">
        <w:rPr>
          <w:rFonts w:ascii="Times New Roman" w:hAnsi="Times New Roman" w:cs="Times New Roman"/>
          <w:sz w:val="30"/>
          <w:szCs w:val="30"/>
        </w:rPr>
        <w:t xml:space="preserve"> по профессии рабочего, относящегося к квалифицированному труду, </w:t>
      </w:r>
      <w:r w:rsidRPr="00A91A24">
        <w:rPr>
          <w:rFonts w:ascii="Times New Roman" w:hAnsi="Times New Roman" w:cs="Times New Roman"/>
          <w:b/>
          <w:sz w:val="30"/>
          <w:szCs w:val="30"/>
        </w:rPr>
        <w:t>работник должен быть обучен</w:t>
      </w:r>
      <w:r w:rsidRPr="00A91A24">
        <w:rPr>
          <w:rFonts w:ascii="Times New Roman" w:hAnsi="Times New Roman" w:cs="Times New Roman"/>
          <w:sz w:val="30"/>
          <w:szCs w:val="30"/>
        </w:rPr>
        <w:t xml:space="preserve"> соответствующей профессии с выдачей документа, установленного образца.</w:t>
      </w:r>
    </w:p>
    <w:p w:rsidR="00FB596B" w:rsidRPr="00A91A24" w:rsidRDefault="00FB596B" w:rsidP="00A9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A91A24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Д</w:t>
      </w:r>
      <w:r w:rsidRPr="00A91A24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окументом, подтверждающим право</w:t>
      </w:r>
      <w:r w:rsidRPr="00A91A2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выполнения работы по профессии рабочего, </w:t>
      </w:r>
      <w:r w:rsidRPr="00A91A24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является свидетельство</w:t>
      </w:r>
      <w:r w:rsidRPr="00A91A2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 подготовке, переподготовке, повышении квалификации рабочего (служащего), в котором указан </w:t>
      </w:r>
      <w:r w:rsidRPr="00A91A24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присвоенный разряд</w:t>
      </w:r>
      <w:r w:rsidRPr="00A91A2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соответствующей профессии рабочего </w:t>
      </w:r>
      <w:r w:rsidRPr="00A91A24">
        <w:rPr>
          <w:rFonts w:ascii="Times New Roman" w:hAnsi="Times New Roman" w:cs="Times New Roman"/>
          <w:sz w:val="30"/>
          <w:szCs w:val="30"/>
        </w:rPr>
        <w:t>(образец указанного свидетельства установлен постановлением Министерства образования Республики Беларусь от 19.08.2022 № 274).</w:t>
      </w:r>
    </w:p>
    <w:p w:rsidR="00875715" w:rsidRPr="00A91A24" w:rsidRDefault="00875715" w:rsidP="00A91A2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Пример.</w:t>
      </w:r>
    </w:p>
    <w:p w:rsidR="008B4CBD" w:rsidRPr="00A91A24" w:rsidRDefault="00221781" w:rsidP="00A91A2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 рабочих</w:t>
      </w:r>
      <w:r w:rsidR="00973D59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«санитар(ка)» (3 разряд), «кухонных рабочий» (2 разряд), </w:t>
      </w:r>
      <w:r w:rsidR="00875715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«уборщик помещений»</w:t>
      </w:r>
      <w:r w:rsidR="00973D59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(1-2 разряд)</w:t>
      </w:r>
      <w:r w:rsidR="00875715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«подсобный рабочий»</w:t>
      </w:r>
      <w:r w:rsidR="00973D59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(1-2 разряд)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содержащие</w:t>
      </w:r>
      <w:r w:rsidR="00875715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ся в выпуске 1 ЕТКС</w:t>
      </w:r>
      <w:r w:rsidR="008B4CBD" w:rsidRPr="00A91A24">
        <w:rPr>
          <w:rStyle w:val="a6"/>
          <w:rFonts w:ascii="Times New Roman" w:eastAsia="Times New Roman" w:hAnsi="Times New Roman" w:cs="Times New Roman"/>
          <w:i/>
          <w:sz w:val="28"/>
          <w:szCs w:val="28"/>
          <w:lang w:eastAsia="ru-RU"/>
        </w:rPr>
        <w:footnoteReference w:id="6"/>
      </w:r>
      <w:r w:rsidR="0019623A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75715" w:rsidRPr="00A91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требуют</w:t>
      </w:r>
      <w:r w:rsidR="00875715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91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освоения содержания образовательной программы профессиональной подготовки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(переподготовки) </w:t>
      </w:r>
      <w:r w:rsidRPr="00A91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рабочих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(служащих) (согласно Перечню  </w:t>
      </w:r>
      <w:r w:rsidR="0019623A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профессий для подготовки рабочих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B4CBD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относятся</w:t>
      </w:r>
      <w:r w:rsidR="00973D59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</w:t>
      </w:r>
      <w:r w:rsidR="008B4CBD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B4CBD" w:rsidRPr="00A91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неквалифицированному труду</w:t>
      </w:r>
      <w:r w:rsidR="008B4CBD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75715" w:rsidRPr="00A91A24" w:rsidRDefault="00875715" w:rsidP="00A91A2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Работы, выполняемые по профессии рабочего «</w:t>
      </w:r>
      <w:r w:rsidRPr="00A91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рабочий (машинист) по стирке и ремонту спецодежды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19623A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(выпуск 1 ЕТКС)</w:t>
      </w:r>
      <w:r w:rsidR="00973D59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9623A"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относятся к </w:t>
      </w:r>
      <w:r w:rsidRPr="00A91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квалифицированному труду</w:t>
      </w: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75715" w:rsidRPr="00A91A24" w:rsidRDefault="00875715" w:rsidP="00A91A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A24">
        <w:rPr>
          <w:rFonts w:ascii="Times New Roman" w:hAnsi="Times New Roman" w:cs="Times New Roman"/>
          <w:i/>
          <w:sz w:val="28"/>
          <w:szCs w:val="28"/>
        </w:rPr>
        <w:t xml:space="preserve">Перечнем профессий для подготовки рабочих, утвержденным постановлением Министерства образования Республики Беларусь, Министерства труда и социальной защиты Республики Беларусь от 30.01.2018 № 7/14, предусмотрено, что для </w:t>
      </w:r>
      <w:r w:rsidRPr="00A91A24">
        <w:rPr>
          <w:rFonts w:ascii="Times New Roman" w:hAnsi="Times New Roman" w:cs="Times New Roman"/>
          <w:b/>
          <w:bCs/>
          <w:i/>
          <w:sz w:val="28"/>
          <w:szCs w:val="28"/>
        </w:rPr>
        <w:t>присвоения 3-го разряда</w:t>
      </w:r>
      <w:r w:rsidRPr="00A91A24">
        <w:rPr>
          <w:rFonts w:ascii="Times New Roman" w:hAnsi="Times New Roman" w:cs="Times New Roman"/>
          <w:i/>
          <w:sz w:val="28"/>
          <w:szCs w:val="28"/>
        </w:rPr>
        <w:t xml:space="preserve"> по профессии рабочего </w:t>
      </w:r>
      <w:r w:rsidRPr="00A91A24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A91A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рабочий (машинист) по стирке и ремонту спецодежды</w:t>
      </w:r>
      <w:r w:rsidRPr="00A91A2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A91A24">
        <w:rPr>
          <w:rFonts w:ascii="Times New Roman" w:hAnsi="Times New Roman" w:cs="Times New Roman"/>
          <w:i/>
          <w:sz w:val="28"/>
          <w:szCs w:val="28"/>
        </w:rPr>
        <w:t xml:space="preserve"> требуется </w:t>
      </w:r>
      <w:r w:rsidRPr="00A91A24">
        <w:rPr>
          <w:rFonts w:ascii="Times New Roman" w:hAnsi="Times New Roman" w:cs="Times New Roman"/>
          <w:b/>
          <w:bCs/>
          <w:i/>
          <w:sz w:val="28"/>
          <w:szCs w:val="28"/>
        </w:rPr>
        <w:t>обучение, срок</w:t>
      </w:r>
      <w:r w:rsidRPr="00A91A24">
        <w:rPr>
          <w:rFonts w:ascii="Times New Roman" w:hAnsi="Times New Roman" w:cs="Times New Roman"/>
          <w:i/>
          <w:sz w:val="28"/>
          <w:szCs w:val="28"/>
        </w:rPr>
        <w:t xml:space="preserve"> которого составляет </w:t>
      </w:r>
      <w:r w:rsidRPr="00A91A24">
        <w:rPr>
          <w:rFonts w:ascii="Times New Roman" w:hAnsi="Times New Roman" w:cs="Times New Roman"/>
          <w:b/>
          <w:bCs/>
          <w:i/>
          <w:sz w:val="28"/>
          <w:szCs w:val="28"/>
        </w:rPr>
        <w:t>1 месяц</w:t>
      </w:r>
      <w:r w:rsidRPr="00A91A24">
        <w:rPr>
          <w:rFonts w:ascii="Times New Roman" w:hAnsi="Times New Roman" w:cs="Times New Roman"/>
          <w:i/>
          <w:sz w:val="28"/>
          <w:szCs w:val="28"/>
        </w:rPr>
        <w:t>.</w:t>
      </w:r>
    </w:p>
    <w:p w:rsidR="0019623A" w:rsidRPr="00A91A24" w:rsidRDefault="0019623A" w:rsidP="00A91A24">
      <w:pPr>
        <w:pStyle w:val="ConsPlusNormal"/>
        <w:ind w:firstLine="709"/>
        <w:jc w:val="both"/>
        <w:rPr>
          <w:spacing w:val="-4"/>
        </w:rPr>
      </w:pPr>
      <w:r w:rsidRPr="00A91A24">
        <w:rPr>
          <w:spacing w:val="-4"/>
        </w:rPr>
        <w:t xml:space="preserve">С работником, принимаемым на работу и </w:t>
      </w:r>
      <w:r w:rsidRPr="00A91A24">
        <w:rPr>
          <w:b/>
          <w:spacing w:val="-4"/>
        </w:rPr>
        <w:t>не имеющим соответствующей квалификации</w:t>
      </w:r>
      <w:r w:rsidR="000742F8" w:rsidRPr="00A91A24">
        <w:rPr>
          <w:b/>
          <w:spacing w:val="-4"/>
        </w:rPr>
        <w:t xml:space="preserve"> (разряда)</w:t>
      </w:r>
      <w:r w:rsidRPr="00A91A24">
        <w:rPr>
          <w:spacing w:val="-4"/>
        </w:rPr>
        <w:t xml:space="preserve">, наниматель имеет право заключить трудовой договор (контракт) по профессии рабочего, необходимой организации, и </w:t>
      </w:r>
      <w:r w:rsidRPr="00A91A24">
        <w:rPr>
          <w:b/>
          <w:spacing w:val="-4"/>
        </w:rPr>
        <w:t>в день приема направить его на обучение</w:t>
      </w:r>
      <w:r w:rsidRPr="00A91A24">
        <w:rPr>
          <w:spacing w:val="-4"/>
        </w:rPr>
        <w:t xml:space="preserve"> для получения необходимой квалификации по соответствующей профессии рабочего.</w:t>
      </w:r>
    </w:p>
    <w:p w:rsidR="00120985" w:rsidRPr="00A91A24" w:rsidRDefault="00120985" w:rsidP="00A9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A91A24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Гарантии для работников при направлении на профессиональную подготовку, переподготовку, повышение квалификации и стажировку установлены постановлением Совета Министров Республики Беларусь                  </w:t>
      </w:r>
      <w:r w:rsidR="00677779" w:rsidRPr="00A91A24">
        <w:rPr>
          <w:rFonts w:ascii="Times New Roman" w:eastAsia="Calibri" w:hAnsi="Times New Roman" w:cs="Times New Roman"/>
          <w:spacing w:val="-4"/>
          <w:sz w:val="30"/>
          <w:szCs w:val="30"/>
        </w:rPr>
        <w:t>от 24.01.2008 № 101.</w:t>
      </w:r>
    </w:p>
    <w:p w:rsidR="00677779" w:rsidRPr="00A91A24" w:rsidRDefault="00677779" w:rsidP="00A91A2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A91A24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Справочно.</w:t>
      </w:r>
    </w:p>
    <w:p w:rsidR="00120985" w:rsidRPr="00A91A24" w:rsidRDefault="00120985" w:rsidP="00A91A2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A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соответствии с частью второй пункта 2 Положения о гарантиях при направлении на профессиональную подготовку, переподготовку, повышение квалификации и стажировку, утвержденного постановлением Совета Министров Республики Беларусь от 24.01.2008 № 101, работникам, не имеющим квалификации (разряда) по профессии рабочего, необходимой организации, и принятым на работу по данной профессии рабочего без указания разряда или с его указанием, направленным на профессиональную подготовку, переподготовку, повышение квалификации в очной (дневной) форме получения образования, в течение периода обучения за счет средств нанимателя осуществляется выплата заработной платы из расчета в месяц не менее 0,15 бюджета прожиточного минимума для трудоспособного населения. </w:t>
      </w:r>
    </w:p>
    <w:p w:rsidR="00A91A24" w:rsidRPr="00A91A24" w:rsidRDefault="00A91A24" w:rsidP="00A91A24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A91A24" w:rsidRDefault="00A91A24" w:rsidP="00A91A24">
      <w:pPr>
        <w:spacing w:after="0" w:line="280" w:lineRule="exact"/>
        <w:ind w:left="4253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sectPr w:rsidR="00A91A24" w:rsidSect="00A91A24">
      <w:headerReference w:type="default" r:id="rId8"/>
      <w:pgSz w:w="11906" w:h="16838"/>
      <w:pgMar w:top="107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07" w:rsidRDefault="00292507" w:rsidP="00D8110F">
      <w:pPr>
        <w:spacing w:after="0" w:line="240" w:lineRule="auto"/>
      </w:pPr>
      <w:r>
        <w:separator/>
      </w:r>
    </w:p>
  </w:endnote>
  <w:endnote w:type="continuationSeparator" w:id="0">
    <w:p w:rsidR="00292507" w:rsidRDefault="00292507" w:rsidP="00D8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07" w:rsidRDefault="00292507" w:rsidP="00D8110F">
      <w:pPr>
        <w:spacing w:after="0" w:line="240" w:lineRule="auto"/>
      </w:pPr>
      <w:r>
        <w:separator/>
      </w:r>
    </w:p>
  </w:footnote>
  <w:footnote w:type="continuationSeparator" w:id="0">
    <w:p w:rsidR="00292507" w:rsidRDefault="00292507" w:rsidP="00D8110F">
      <w:pPr>
        <w:spacing w:after="0" w:line="240" w:lineRule="auto"/>
      </w:pPr>
      <w:r>
        <w:continuationSeparator/>
      </w:r>
    </w:p>
  </w:footnote>
  <w:footnote w:id="1">
    <w:p w:rsidR="00302301" w:rsidRDefault="00302301" w:rsidP="009B7E67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Выпуск 52 ЕТКС </w:t>
      </w:r>
      <w:r>
        <w:rPr>
          <w:szCs w:val="30"/>
        </w:rPr>
        <w:t>утвержден</w:t>
      </w:r>
      <w:r w:rsidRPr="0014421F">
        <w:rPr>
          <w:szCs w:val="30"/>
        </w:rPr>
        <w:t xml:space="preserve"> постановлением Министерства труда и социальной защиты Ре</w:t>
      </w:r>
      <w:r>
        <w:rPr>
          <w:szCs w:val="30"/>
        </w:rPr>
        <w:t xml:space="preserve">спублики Беларусь от 25.11.2003 </w:t>
      </w:r>
      <w:r w:rsidRPr="0014421F">
        <w:rPr>
          <w:szCs w:val="30"/>
        </w:rPr>
        <w:t>№ 147</w:t>
      </w:r>
      <w:r>
        <w:rPr>
          <w:szCs w:val="30"/>
        </w:rPr>
        <w:t>.</w:t>
      </w:r>
    </w:p>
  </w:footnote>
  <w:footnote w:id="2">
    <w:p w:rsidR="00286301" w:rsidRDefault="00286301" w:rsidP="009B7E67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Выпуск 51 ЕТКС утвержден постановлением Министерства труда и социальной защиты Республики Беларусь</w:t>
      </w:r>
      <w:r w:rsidR="009B7E67">
        <w:t xml:space="preserve"> от 25.11.2003 № 146.</w:t>
      </w:r>
      <w:r>
        <w:t xml:space="preserve"> </w:t>
      </w:r>
    </w:p>
  </w:footnote>
  <w:footnote w:id="3">
    <w:p w:rsidR="002D427F" w:rsidRPr="00A14B8E" w:rsidRDefault="002D427F" w:rsidP="002D427F">
      <w:pPr>
        <w:pStyle w:val="a4"/>
        <w:ind w:firstLine="709"/>
        <w:jc w:val="both"/>
      </w:pPr>
      <w:r w:rsidRPr="00A14B8E">
        <w:rPr>
          <w:rStyle w:val="a6"/>
        </w:rPr>
        <w:footnoteRef/>
      </w:r>
      <w:r w:rsidRPr="00A14B8E">
        <w:t xml:space="preserve"> </w:t>
      </w:r>
      <w:r w:rsidR="00FD0E5E">
        <w:t>У</w:t>
      </w:r>
      <w:r w:rsidRPr="00A14B8E">
        <w:t>твержден постановлением Министерства труда и социальной защиты Р</w:t>
      </w:r>
      <w:r>
        <w:t xml:space="preserve">еспублики Беларусь от 25.11.2003 г. </w:t>
      </w:r>
      <w:r w:rsidRPr="00A14B8E">
        <w:t xml:space="preserve">№ </w:t>
      </w:r>
      <w:r>
        <w:t>146</w:t>
      </w:r>
      <w:r w:rsidRPr="00A14B8E">
        <w:t>.</w:t>
      </w:r>
    </w:p>
    <w:p w:rsidR="002D427F" w:rsidRPr="00A14B8E" w:rsidRDefault="002D427F" w:rsidP="002D427F">
      <w:pPr>
        <w:pStyle w:val="a4"/>
        <w:jc w:val="both"/>
        <w:rPr>
          <w:sz w:val="2"/>
          <w:szCs w:val="2"/>
        </w:rPr>
      </w:pPr>
    </w:p>
  </w:footnote>
  <w:footnote w:id="4">
    <w:p w:rsidR="00DD595D" w:rsidRDefault="00DD595D" w:rsidP="00DD595D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Выпуск 4 ЕТКС утвержден постановлением Министерства труда и социальной защиты Республики Беларусь от 29.11.1999 № 148.</w:t>
      </w:r>
    </w:p>
  </w:footnote>
  <w:footnote w:id="5">
    <w:p w:rsidR="00E453F5" w:rsidRDefault="00E453F5" w:rsidP="00E453F5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Выпуск 64 ЕТКС утвержден постановлением Министерства труда и социальной защиты Республики Беларусь от 27.01.2004 № 6</w:t>
      </w:r>
    </w:p>
  </w:footnote>
  <w:footnote w:id="6">
    <w:p w:rsidR="008B4CBD" w:rsidRDefault="008B4CBD" w:rsidP="008B4CBD">
      <w:pPr>
        <w:pStyle w:val="a4"/>
        <w:ind w:firstLine="709"/>
        <w:jc w:val="both"/>
      </w:pPr>
      <w:r>
        <w:rPr>
          <w:rStyle w:val="a6"/>
        </w:rPr>
        <w:footnoteRef/>
      </w:r>
      <w:r>
        <w:t xml:space="preserve"> Утвержден постановлением Министерства труда и социальной защиты Республики Беларусь                      от 30.03.2004 № 33.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24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4AFF" w:rsidRPr="00674AFF" w:rsidRDefault="00674A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4A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4A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4A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0E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74A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4AFF" w:rsidRDefault="00674A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15"/>
    <w:rsid w:val="00001EAD"/>
    <w:rsid w:val="000054A4"/>
    <w:rsid w:val="000153CE"/>
    <w:rsid w:val="000233A5"/>
    <w:rsid w:val="00027A3A"/>
    <w:rsid w:val="000742F8"/>
    <w:rsid w:val="00093137"/>
    <w:rsid w:val="000B1D6E"/>
    <w:rsid w:val="000E5E05"/>
    <w:rsid w:val="00120985"/>
    <w:rsid w:val="001320C6"/>
    <w:rsid w:val="00136C76"/>
    <w:rsid w:val="0019623A"/>
    <w:rsid w:val="001A5B9C"/>
    <w:rsid w:val="001F2148"/>
    <w:rsid w:val="00221781"/>
    <w:rsid w:val="00226D62"/>
    <w:rsid w:val="00273053"/>
    <w:rsid w:val="00286301"/>
    <w:rsid w:val="00292507"/>
    <w:rsid w:val="002D427F"/>
    <w:rsid w:val="002E7683"/>
    <w:rsid w:val="00300E15"/>
    <w:rsid w:val="00302301"/>
    <w:rsid w:val="003320DC"/>
    <w:rsid w:val="00350570"/>
    <w:rsid w:val="00356172"/>
    <w:rsid w:val="003B1313"/>
    <w:rsid w:val="00404A77"/>
    <w:rsid w:val="0040662A"/>
    <w:rsid w:val="0044345D"/>
    <w:rsid w:val="00460999"/>
    <w:rsid w:val="0048057C"/>
    <w:rsid w:val="004E0251"/>
    <w:rsid w:val="00500557"/>
    <w:rsid w:val="00542934"/>
    <w:rsid w:val="00546505"/>
    <w:rsid w:val="00566535"/>
    <w:rsid w:val="00594565"/>
    <w:rsid w:val="0059567F"/>
    <w:rsid w:val="005B5391"/>
    <w:rsid w:val="006513E1"/>
    <w:rsid w:val="00674AFF"/>
    <w:rsid w:val="00677779"/>
    <w:rsid w:val="006C153D"/>
    <w:rsid w:val="006D141C"/>
    <w:rsid w:val="006D74EB"/>
    <w:rsid w:val="00764336"/>
    <w:rsid w:val="007826AC"/>
    <w:rsid w:val="00792F6A"/>
    <w:rsid w:val="0079648C"/>
    <w:rsid w:val="007A1026"/>
    <w:rsid w:val="007F5C47"/>
    <w:rsid w:val="00826A34"/>
    <w:rsid w:val="00875715"/>
    <w:rsid w:val="008952FA"/>
    <w:rsid w:val="00896281"/>
    <w:rsid w:val="008B4CBD"/>
    <w:rsid w:val="008C7B20"/>
    <w:rsid w:val="00907EC5"/>
    <w:rsid w:val="009223CF"/>
    <w:rsid w:val="00973D59"/>
    <w:rsid w:val="009836E0"/>
    <w:rsid w:val="009B20C5"/>
    <w:rsid w:val="009B7E67"/>
    <w:rsid w:val="00A01FAC"/>
    <w:rsid w:val="00A337B6"/>
    <w:rsid w:val="00A91A24"/>
    <w:rsid w:val="00AA7A8B"/>
    <w:rsid w:val="00AE1C59"/>
    <w:rsid w:val="00AF4F73"/>
    <w:rsid w:val="00B03F88"/>
    <w:rsid w:val="00B13576"/>
    <w:rsid w:val="00B35737"/>
    <w:rsid w:val="00B767DF"/>
    <w:rsid w:val="00BC74EA"/>
    <w:rsid w:val="00BE480F"/>
    <w:rsid w:val="00C140E6"/>
    <w:rsid w:val="00C21C3C"/>
    <w:rsid w:val="00C564B6"/>
    <w:rsid w:val="00C61139"/>
    <w:rsid w:val="00C652F7"/>
    <w:rsid w:val="00CD08D2"/>
    <w:rsid w:val="00CF5683"/>
    <w:rsid w:val="00D25E93"/>
    <w:rsid w:val="00D8110F"/>
    <w:rsid w:val="00DA13D2"/>
    <w:rsid w:val="00DD595D"/>
    <w:rsid w:val="00E00CA4"/>
    <w:rsid w:val="00E233C2"/>
    <w:rsid w:val="00E453F5"/>
    <w:rsid w:val="00E50D35"/>
    <w:rsid w:val="00E54C63"/>
    <w:rsid w:val="00E5611E"/>
    <w:rsid w:val="00E72BD5"/>
    <w:rsid w:val="00E82AAB"/>
    <w:rsid w:val="00E82B07"/>
    <w:rsid w:val="00EC44B4"/>
    <w:rsid w:val="00EE5387"/>
    <w:rsid w:val="00F17CE7"/>
    <w:rsid w:val="00F47E9F"/>
    <w:rsid w:val="00F57296"/>
    <w:rsid w:val="00F6596E"/>
    <w:rsid w:val="00F91B7E"/>
    <w:rsid w:val="00F9595A"/>
    <w:rsid w:val="00FB596B"/>
    <w:rsid w:val="00FC3355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706,bqiaagaaeyqcaaagiaiaaamwrgaabt5gaaaaaaaaaaaaaaaaaaaaaaaaaaaaaaaaaaaaaaaaaaaaaaaaaaaaaaaaaaaaaaaaaaaaaaaaaaaaaaaaaaaaaaaaaaaaaaaaaaaaaaaaaaaaaaaaaaaaaaaaaaaaaaaaaaaaaaaaaaaaaaaaaaaaaaaaaaaaaaaaaaaaaaaaaaaaaaaaaaaaaaaaaaaaaaaaaaaaaaa"/>
    <w:basedOn w:val="a"/>
    <w:rsid w:val="00E8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D81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D81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8110F"/>
    <w:rPr>
      <w:vertAlign w:val="superscript"/>
    </w:rPr>
  </w:style>
  <w:style w:type="character" w:customStyle="1" w:styleId="a7">
    <w:name w:val="Основной текст_"/>
    <w:basedOn w:val="a0"/>
    <w:link w:val="1"/>
    <w:locked/>
    <w:rsid w:val="005945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594565"/>
    <w:pPr>
      <w:widowControl w:val="0"/>
      <w:shd w:val="clear" w:color="auto" w:fill="FFFFFF"/>
      <w:spacing w:after="0" w:line="341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7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4AFF"/>
  </w:style>
  <w:style w:type="paragraph" w:styleId="aa">
    <w:name w:val="footer"/>
    <w:basedOn w:val="a"/>
    <w:link w:val="ab"/>
    <w:uiPriority w:val="99"/>
    <w:unhideWhenUsed/>
    <w:rsid w:val="0067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4AFF"/>
  </w:style>
  <w:style w:type="paragraph" w:customStyle="1" w:styleId="ConsPlusNormal">
    <w:name w:val="ConsPlusNormal"/>
    <w:rsid w:val="001962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c">
    <w:name w:val="Strong"/>
    <w:basedOn w:val="a0"/>
    <w:uiPriority w:val="22"/>
    <w:qFormat/>
    <w:rsid w:val="003561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706,bqiaagaaeyqcaaagiaiaaamwrgaabt5gaaaaaaaaaaaaaaaaaaaaaaaaaaaaaaaaaaaaaaaaaaaaaaaaaaaaaaaaaaaaaaaaaaaaaaaaaaaaaaaaaaaaaaaaaaaaaaaaaaaaaaaaaaaaaaaaaaaaaaaaaaaaaaaaaaaaaaaaaaaaaaaaaaaaaaaaaaaaaaaaaaaaaaaaaaaaaaaaaaaaaaaaaaaaaaaaaaaaaaa"/>
    <w:basedOn w:val="a"/>
    <w:rsid w:val="00E8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D81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D81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8110F"/>
    <w:rPr>
      <w:vertAlign w:val="superscript"/>
    </w:rPr>
  </w:style>
  <w:style w:type="character" w:customStyle="1" w:styleId="a7">
    <w:name w:val="Основной текст_"/>
    <w:basedOn w:val="a0"/>
    <w:link w:val="1"/>
    <w:locked/>
    <w:rsid w:val="005945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594565"/>
    <w:pPr>
      <w:widowControl w:val="0"/>
      <w:shd w:val="clear" w:color="auto" w:fill="FFFFFF"/>
      <w:spacing w:after="0" w:line="341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7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4AFF"/>
  </w:style>
  <w:style w:type="paragraph" w:styleId="aa">
    <w:name w:val="footer"/>
    <w:basedOn w:val="a"/>
    <w:link w:val="ab"/>
    <w:uiPriority w:val="99"/>
    <w:unhideWhenUsed/>
    <w:rsid w:val="0067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4AFF"/>
  </w:style>
  <w:style w:type="paragraph" w:customStyle="1" w:styleId="ConsPlusNormal">
    <w:name w:val="ConsPlusNormal"/>
    <w:rsid w:val="001962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c">
    <w:name w:val="Strong"/>
    <w:basedOn w:val="a0"/>
    <w:uiPriority w:val="22"/>
    <w:qFormat/>
    <w:rsid w:val="0035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9FC7-07AB-491D-AC23-B0A4396F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Шиманская Юлия Ивановна</dc:creator>
  <cp:lastModifiedBy>Пещенко Елена Александровна</cp:lastModifiedBy>
  <cp:revision>5</cp:revision>
  <cp:lastPrinted>2025-06-16T13:55:00Z</cp:lastPrinted>
  <dcterms:created xsi:type="dcterms:W3CDTF">2025-06-18T11:29:00Z</dcterms:created>
  <dcterms:modified xsi:type="dcterms:W3CDTF">2025-08-28T13:40:00Z</dcterms:modified>
</cp:coreProperties>
</file>